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74F0D"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b/>
          <w:bCs/>
        </w:rPr>
        <w:t xml:space="preserve">Dashboard Metrics Evaluation Example </w:t>
      </w:r>
    </w:p>
    <w:p w14:paraId="72805D18"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Note: The dashboards and data presented in this example assignment are made up. Do not use them in developing your own report. They’re provided only as examples of how data could be formatted and referred to when you create your report. </w:t>
      </w:r>
    </w:p>
    <w:p w14:paraId="41804479"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The first section of this example shows two dashboards containing metrics that the evaluation is based upon. </w:t>
      </w:r>
      <w:r w:rsidRPr="002647C7">
        <w:rPr>
          <w:rFonts w:ascii="Times New Roman" w:eastAsia="Times New Roman" w:hAnsi="Times New Roman" w:cs="Times New Roman"/>
          <w:b/>
          <w:bCs/>
        </w:rPr>
        <w:t xml:space="preserve">Be sure to reference the data from the Dashboard and Health Care Benchmark Evaluation simulation in your evaluation. </w:t>
      </w:r>
    </w:p>
    <w:p w14:paraId="6D66D333"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p>
    <w:p w14:paraId="3BABD77A"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p>
    <w:p w14:paraId="32605EBC"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p>
    <w:p w14:paraId="6437F488"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p>
    <w:p w14:paraId="7455B382"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p>
    <w:p w14:paraId="6E410E4C"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p>
    <w:p w14:paraId="1CC20B46"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p>
    <w:p w14:paraId="71C22B98"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p>
    <w:p w14:paraId="0491892A"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p>
    <w:p w14:paraId="21F023F9" w14:textId="14A0DC0E"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lastRenderedPageBreak/>
        <w:t xml:space="preserve">The second section is the evaluation of the data presented in the metrics and represents proficient-level work for all of the criteria in the scoring guide. </w:t>
      </w:r>
    </w:p>
    <w:p w14:paraId="085C98BA" w14:textId="57CB00F2"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b/>
          <w:bCs/>
        </w:rPr>
        <w:t xml:space="preserve">Sepsis Dashboards from Eagle Creek Hospital </w:t>
      </w:r>
    </w:p>
    <w:p w14:paraId="635BCBA5"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b/>
          <w:bCs/>
          <w:i/>
          <w:iCs/>
          <w:color w:val="FF0000"/>
        </w:rPr>
        <w:t xml:space="preserve">(Learners: You do not have to include charts like these in your report.) </w:t>
      </w:r>
    </w:p>
    <w:p w14:paraId="53A05BFF"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b/>
          <w:bCs/>
        </w:rPr>
        <w:t>Third Quarter Sepsis Intervention Compliance</w:t>
      </w:r>
      <w:r w:rsidRPr="002647C7">
        <w:rPr>
          <w:rFonts w:ascii="Times New Roman" w:eastAsia="Times New Roman" w:hAnsi="Times New Roman" w:cs="Times New Roman"/>
          <w:b/>
          <w:bCs/>
        </w:rPr>
        <w:br/>
        <w:t xml:space="preserve">at Eagle Creek Hospital for Adults Presenting with Sepsis </w:t>
      </w:r>
    </w:p>
    <w:tbl>
      <w:tblPr>
        <w:tblW w:w="0" w:type="auto"/>
        <w:tblCellMar>
          <w:top w:w="15" w:type="dxa"/>
          <w:left w:w="15" w:type="dxa"/>
          <w:bottom w:w="15" w:type="dxa"/>
          <w:right w:w="15" w:type="dxa"/>
        </w:tblCellMar>
        <w:tblLook w:val="04A0" w:firstRow="1" w:lastRow="0" w:firstColumn="1" w:lastColumn="0" w:noHBand="0" w:noVBand="1"/>
      </w:tblPr>
      <w:tblGrid>
        <w:gridCol w:w="5502"/>
        <w:gridCol w:w="790"/>
        <w:gridCol w:w="1150"/>
        <w:gridCol w:w="1872"/>
      </w:tblGrid>
      <w:tr w:rsidR="002647C7" w:rsidRPr="002647C7" w14:paraId="0EA30518" w14:textId="77777777" w:rsidTr="002647C7">
        <w:tc>
          <w:tcPr>
            <w:tcW w:w="0" w:type="auto"/>
            <w:tcBorders>
              <w:top w:val="single" w:sz="18" w:space="0" w:color="000000"/>
              <w:left w:val="single" w:sz="18" w:space="0" w:color="000000"/>
              <w:bottom w:val="single" w:sz="12" w:space="0" w:color="000000"/>
              <w:right w:val="single" w:sz="4" w:space="0" w:color="000000"/>
            </w:tcBorders>
            <w:shd w:val="clear" w:color="auto" w:fill="D8D8D8"/>
            <w:vAlign w:val="center"/>
            <w:hideMark/>
          </w:tcPr>
          <w:p w14:paraId="49F6246C" w14:textId="131406E3" w:rsidR="002647C7" w:rsidRPr="002647C7" w:rsidRDefault="002647C7" w:rsidP="002647C7">
            <w:pPr>
              <w:spacing w:line="480" w:lineRule="auto"/>
              <w:rPr>
                <w:rFonts w:ascii="Times New Roman" w:eastAsia="Times New Roman" w:hAnsi="Times New Roman" w:cs="Times New Roman"/>
              </w:rPr>
            </w:pP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"/var/folders/5g/v37jc84n1w3799p7y7w1ww7c0000gn/T/com.microsoft.Word/WebArchiveCopyPasteTempFiles/page2image1069937968"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6BFF3AA4" wp14:editId="4D355BEA">
                  <wp:extent cx="22860" cy="22860"/>
                  <wp:effectExtent l="0" t="0" r="2540" b="2540"/>
                  <wp:docPr id="47" name="Picture 47" descr="page2image106993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0699379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p>
          <w:p w14:paraId="02E01476"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b/>
                <w:bCs/>
              </w:rPr>
              <w:t xml:space="preserve">Intervention </w:t>
            </w:r>
          </w:p>
        </w:tc>
        <w:tc>
          <w:tcPr>
            <w:tcW w:w="0" w:type="auto"/>
            <w:tcBorders>
              <w:top w:val="single" w:sz="18" w:space="0" w:color="000000"/>
              <w:left w:val="single" w:sz="4" w:space="0" w:color="000000"/>
              <w:bottom w:val="single" w:sz="12" w:space="0" w:color="000000"/>
              <w:right w:val="single" w:sz="4" w:space="0" w:color="000000"/>
            </w:tcBorders>
            <w:shd w:val="clear" w:color="auto" w:fill="D8D8D8"/>
            <w:vAlign w:val="center"/>
            <w:hideMark/>
          </w:tcPr>
          <w:p w14:paraId="697DA272" w14:textId="531CC1F4" w:rsidR="002647C7" w:rsidRPr="002647C7" w:rsidRDefault="002647C7" w:rsidP="002647C7">
            <w:pPr>
              <w:spacing w:line="480" w:lineRule="auto"/>
              <w:rPr>
                <w:rFonts w:ascii="Times New Roman" w:eastAsia="Times New Roman" w:hAnsi="Times New Roman" w:cs="Times New Roman"/>
              </w:rPr>
            </w:pP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"/var/folders/5g/v37jc84n1w3799p7y7w1ww7c0000gn/T/com.microsoft.Word/WebArchiveCopyPasteTempFiles/page2image1069761952"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39799EE3" wp14:editId="74D965A1">
                  <wp:extent cx="22860" cy="22860"/>
                  <wp:effectExtent l="0" t="0" r="2540" b="2540"/>
                  <wp:docPr id="46" name="Picture 46" descr="page2image106976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0697619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p>
          <w:p w14:paraId="13CDD65F"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b/>
                <w:bCs/>
              </w:rPr>
              <w:t xml:space="preserve">Needed </w:t>
            </w:r>
          </w:p>
        </w:tc>
        <w:tc>
          <w:tcPr>
            <w:tcW w:w="0" w:type="auto"/>
            <w:tcBorders>
              <w:top w:val="single" w:sz="18" w:space="0" w:color="000000"/>
              <w:left w:val="single" w:sz="4" w:space="0" w:color="000000"/>
              <w:bottom w:val="single" w:sz="12" w:space="0" w:color="000000"/>
              <w:right w:val="single" w:sz="4" w:space="0" w:color="000000"/>
            </w:tcBorders>
            <w:shd w:val="clear" w:color="auto" w:fill="D8D8D8"/>
            <w:vAlign w:val="center"/>
            <w:hideMark/>
          </w:tcPr>
          <w:p w14:paraId="5AA5B4A8" w14:textId="64FB5947" w:rsidR="002647C7" w:rsidRPr="002647C7" w:rsidRDefault="002647C7" w:rsidP="002647C7">
            <w:pPr>
              <w:spacing w:line="480" w:lineRule="auto"/>
              <w:rPr>
                <w:rFonts w:ascii="Times New Roman" w:eastAsia="Times New Roman" w:hAnsi="Times New Roman" w:cs="Times New Roman"/>
              </w:rPr>
            </w:pP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"/var/folders/5g/v37jc84n1w3799p7y7w1ww7c0000gn/T/com.microsoft.Word/WebArchiveCopyPasteTempFiles/page2image1114649968"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09D1474E" wp14:editId="5898477D">
                  <wp:extent cx="22860" cy="22860"/>
                  <wp:effectExtent l="0" t="0" r="2540" b="2540"/>
                  <wp:docPr id="45" name="Picture 45" descr="page2image111464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1146499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p>
          <w:p w14:paraId="22106913"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b/>
                <w:bCs/>
              </w:rPr>
              <w:t xml:space="preserve">Completed </w:t>
            </w:r>
          </w:p>
        </w:tc>
        <w:tc>
          <w:tcPr>
            <w:tcW w:w="0" w:type="auto"/>
            <w:tcBorders>
              <w:top w:val="single" w:sz="18" w:space="0" w:color="000000"/>
              <w:left w:val="single" w:sz="4" w:space="0" w:color="000000"/>
              <w:bottom w:val="single" w:sz="12" w:space="0" w:color="000000"/>
              <w:right w:val="single" w:sz="18" w:space="0" w:color="000000"/>
            </w:tcBorders>
            <w:shd w:val="clear" w:color="auto" w:fill="D8D8D8"/>
            <w:vAlign w:val="center"/>
            <w:hideMark/>
          </w:tcPr>
          <w:p w14:paraId="6A9BC1C9" w14:textId="76A87D15" w:rsidR="002647C7" w:rsidRPr="002647C7" w:rsidRDefault="002647C7" w:rsidP="002647C7">
            <w:pPr>
              <w:spacing w:line="480" w:lineRule="auto"/>
              <w:rPr>
                <w:rFonts w:ascii="Times New Roman" w:eastAsia="Times New Roman" w:hAnsi="Times New Roman" w:cs="Times New Roman"/>
              </w:rPr>
            </w:pP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"/var/folders/5g/v37jc84n1w3799p7y7w1ww7c0000gn/T/com.microsoft.Word/WebArchiveCopyPasteTempFiles/page2image1070146656"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3CA930D6" wp14:editId="002716F6">
                  <wp:extent cx="22860" cy="22860"/>
                  <wp:effectExtent l="0" t="0" r="2540" b="2540"/>
                  <wp:docPr id="44" name="Picture 44" descr="page2image107014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0701466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"/var/folders/5g/v37jc84n1w3799p7y7w1ww7c0000gn/T/com.microsoft.Word/WebArchiveCopyPasteTempFiles/page2image1070272096"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41C34FBE" wp14:editId="3B146B30">
                  <wp:extent cx="22860" cy="22860"/>
                  <wp:effectExtent l="0" t="0" r="2540" b="2540"/>
                  <wp:docPr id="43" name="Picture 43" descr="page2image107027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07027209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p>
          <w:p w14:paraId="74662B96"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b/>
                <w:bCs/>
              </w:rPr>
              <w:t xml:space="preserve">Compliance Percentage </w:t>
            </w:r>
          </w:p>
        </w:tc>
      </w:tr>
      <w:tr w:rsidR="002647C7" w:rsidRPr="002647C7" w14:paraId="18041A57" w14:textId="77777777" w:rsidTr="002647C7">
        <w:tc>
          <w:tcPr>
            <w:tcW w:w="0" w:type="auto"/>
            <w:tcBorders>
              <w:top w:val="single" w:sz="12" w:space="0" w:color="000000"/>
              <w:left w:val="single" w:sz="18" w:space="0" w:color="000000"/>
              <w:bottom w:val="single" w:sz="4" w:space="0" w:color="000000"/>
              <w:right w:val="single" w:sz="4" w:space="0" w:color="000000"/>
            </w:tcBorders>
            <w:vAlign w:val="center"/>
            <w:hideMark/>
          </w:tcPr>
          <w:p w14:paraId="1F0716E7"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Initial lactate within 3 hours </w:t>
            </w:r>
          </w:p>
        </w:tc>
        <w:tc>
          <w:tcPr>
            <w:tcW w:w="0" w:type="auto"/>
            <w:tcBorders>
              <w:top w:val="single" w:sz="12" w:space="0" w:color="000000"/>
              <w:left w:val="single" w:sz="4" w:space="0" w:color="000000"/>
              <w:bottom w:val="single" w:sz="4" w:space="0" w:color="000000"/>
              <w:right w:val="single" w:sz="4" w:space="0" w:color="000000"/>
            </w:tcBorders>
            <w:vAlign w:val="center"/>
            <w:hideMark/>
          </w:tcPr>
          <w:p w14:paraId="6E0663B2" w14:textId="466C3649" w:rsidR="002647C7" w:rsidRPr="002647C7" w:rsidRDefault="002647C7" w:rsidP="002647C7">
            <w:pPr>
              <w:spacing w:line="480" w:lineRule="auto"/>
              <w:rPr>
                <w:rFonts w:ascii="Times New Roman" w:eastAsia="Times New Roman" w:hAnsi="Times New Roman" w:cs="Times New Roman"/>
              </w:rPr>
            </w:pP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"/var/folders/5g/v37jc84n1w3799p7y7w1ww7c0000gn/T/com.microsoft.Word/WebArchiveCopyPasteTempFiles/page2image1070145648"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7CD7093B" wp14:editId="1098867D">
                  <wp:extent cx="11430" cy="11430"/>
                  <wp:effectExtent l="0" t="0" r="0" b="0"/>
                  <wp:docPr id="42" name="Picture 42" descr="page2image107014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0701456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p>
          <w:p w14:paraId="062BA452"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27 </w:t>
            </w:r>
          </w:p>
        </w:tc>
        <w:tc>
          <w:tcPr>
            <w:tcW w:w="0" w:type="auto"/>
            <w:tcBorders>
              <w:top w:val="single" w:sz="12" w:space="0" w:color="000000"/>
              <w:left w:val="single" w:sz="4" w:space="0" w:color="000000"/>
              <w:bottom w:val="single" w:sz="4" w:space="0" w:color="000000"/>
              <w:right w:val="single" w:sz="4" w:space="0" w:color="000000"/>
            </w:tcBorders>
            <w:vAlign w:val="center"/>
            <w:hideMark/>
          </w:tcPr>
          <w:p w14:paraId="534B8C9E" w14:textId="1A19AB92" w:rsidR="002647C7" w:rsidRPr="002647C7" w:rsidRDefault="002647C7" w:rsidP="002647C7">
            <w:pPr>
              <w:spacing w:line="480" w:lineRule="auto"/>
              <w:rPr>
                <w:rFonts w:ascii="Times New Roman" w:eastAsia="Times New Roman" w:hAnsi="Times New Roman" w:cs="Times New Roman"/>
              </w:rPr>
            </w:pP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"/var/folders/5g/v37jc84n1w3799p7y7w1ww7c0000gn/T/com.microsoft.Word/WebArchiveCopyPasteTempFiles/page2image1070013728"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608A1B23" wp14:editId="3B3FCFF5">
                  <wp:extent cx="11430" cy="11430"/>
                  <wp:effectExtent l="0" t="0" r="0" b="0"/>
                  <wp:docPr id="41" name="Picture 41" descr="page2image107001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0700137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p>
          <w:p w14:paraId="145E7765"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27 </w:t>
            </w:r>
          </w:p>
        </w:tc>
        <w:tc>
          <w:tcPr>
            <w:tcW w:w="0" w:type="auto"/>
            <w:tcBorders>
              <w:top w:val="single" w:sz="12" w:space="0" w:color="000000"/>
              <w:left w:val="single" w:sz="4" w:space="0" w:color="000000"/>
              <w:bottom w:val="single" w:sz="4" w:space="0" w:color="000000"/>
              <w:right w:val="single" w:sz="18" w:space="0" w:color="000000"/>
            </w:tcBorders>
            <w:vAlign w:val="center"/>
            <w:hideMark/>
          </w:tcPr>
          <w:p w14:paraId="07172A0C" w14:textId="06F93918" w:rsidR="002647C7" w:rsidRPr="002647C7" w:rsidRDefault="002647C7" w:rsidP="002647C7">
            <w:pPr>
              <w:spacing w:line="480" w:lineRule="auto"/>
              <w:rPr>
                <w:rFonts w:ascii="Times New Roman" w:eastAsia="Times New Roman" w:hAnsi="Times New Roman" w:cs="Times New Roman"/>
              </w:rPr>
            </w:pP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"/var/folders/5g/v37jc84n1w3799p7y7w1ww7c0000gn/T/com.microsoft.Word/WebArchiveCopyPasteTempFiles/page2image1070239808"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2D3FED8D" wp14:editId="2E3D7689">
                  <wp:extent cx="11430" cy="11430"/>
                  <wp:effectExtent l="0" t="0" r="0" b="0"/>
                  <wp:docPr id="40" name="Picture 40" descr="page2image107023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10702398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p>
          <w:p w14:paraId="1EB4C55C"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100% </w:t>
            </w:r>
          </w:p>
        </w:tc>
      </w:tr>
      <w:tr w:rsidR="002647C7" w:rsidRPr="002647C7" w14:paraId="4C3B874B" w14:textId="77777777" w:rsidTr="002647C7">
        <w:tc>
          <w:tcPr>
            <w:tcW w:w="0" w:type="auto"/>
            <w:tcBorders>
              <w:top w:val="single" w:sz="4" w:space="0" w:color="000000"/>
              <w:left w:val="single" w:sz="18" w:space="0" w:color="000000"/>
              <w:bottom w:val="single" w:sz="4" w:space="0" w:color="000000"/>
              <w:right w:val="single" w:sz="4" w:space="0" w:color="000000"/>
            </w:tcBorders>
            <w:vAlign w:val="center"/>
            <w:hideMark/>
          </w:tcPr>
          <w:p w14:paraId="70732CC1"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Blood cultures drawn prior to antibiotics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88EE50"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27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2B32D3"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19 </w:t>
            </w:r>
          </w:p>
        </w:tc>
        <w:tc>
          <w:tcPr>
            <w:tcW w:w="0" w:type="auto"/>
            <w:tcBorders>
              <w:top w:val="single" w:sz="4" w:space="0" w:color="000000"/>
              <w:left w:val="single" w:sz="4" w:space="0" w:color="000000"/>
              <w:bottom w:val="single" w:sz="4" w:space="0" w:color="000000"/>
              <w:right w:val="single" w:sz="18" w:space="0" w:color="000000"/>
            </w:tcBorders>
            <w:vAlign w:val="center"/>
            <w:hideMark/>
          </w:tcPr>
          <w:p w14:paraId="6949B898"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70% </w:t>
            </w:r>
          </w:p>
        </w:tc>
      </w:tr>
      <w:tr w:rsidR="002647C7" w:rsidRPr="002647C7" w14:paraId="7069B41D" w14:textId="77777777" w:rsidTr="002647C7">
        <w:tc>
          <w:tcPr>
            <w:tcW w:w="0" w:type="auto"/>
            <w:tcBorders>
              <w:top w:val="single" w:sz="4" w:space="0" w:color="000000"/>
              <w:left w:val="single" w:sz="18" w:space="0" w:color="000000"/>
              <w:bottom w:val="single" w:sz="4" w:space="0" w:color="000000"/>
              <w:right w:val="single" w:sz="4" w:space="0" w:color="000000"/>
            </w:tcBorders>
            <w:vAlign w:val="center"/>
            <w:hideMark/>
          </w:tcPr>
          <w:p w14:paraId="22C22D8D"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Antibiotics administered within 3 hours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5A43E1"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27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EAD76B"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24 </w:t>
            </w:r>
          </w:p>
        </w:tc>
        <w:tc>
          <w:tcPr>
            <w:tcW w:w="0" w:type="auto"/>
            <w:tcBorders>
              <w:top w:val="single" w:sz="4" w:space="0" w:color="000000"/>
              <w:left w:val="single" w:sz="4" w:space="0" w:color="000000"/>
              <w:bottom w:val="single" w:sz="4" w:space="0" w:color="000000"/>
              <w:right w:val="single" w:sz="18" w:space="0" w:color="000000"/>
            </w:tcBorders>
            <w:vAlign w:val="center"/>
            <w:hideMark/>
          </w:tcPr>
          <w:p w14:paraId="4757050E"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89% </w:t>
            </w:r>
          </w:p>
        </w:tc>
      </w:tr>
      <w:tr w:rsidR="002647C7" w:rsidRPr="002647C7" w14:paraId="4A418E5C" w14:textId="77777777" w:rsidTr="002647C7">
        <w:tc>
          <w:tcPr>
            <w:tcW w:w="0" w:type="auto"/>
            <w:tcBorders>
              <w:top w:val="single" w:sz="4" w:space="0" w:color="000000"/>
              <w:left w:val="single" w:sz="18" w:space="0" w:color="000000"/>
              <w:bottom w:val="single" w:sz="4" w:space="0" w:color="000000"/>
              <w:right w:val="single" w:sz="4" w:space="0" w:color="000000"/>
            </w:tcBorders>
            <w:vAlign w:val="center"/>
            <w:hideMark/>
          </w:tcPr>
          <w:p w14:paraId="222FA80F"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Fluid resuscitation if in septic shock within 3 hours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4F141B"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17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C2FC52"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15 </w:t>
            </w:r>
          </w:p>
        </w:tc>
        <w:tc>
          <w:tcPr>
            <w:tcW w:w="0" w:type="auto"/>
            <w:tcBorders>
              <w:top w:val="single" w:sz="4" w:space="0" w:color="000000"/>
              <w:left w:val="single" w:sz="4" w:space="0" w:color="000000"/>
              <w:bottom w:val="single" w:sz="4" w:space="0" w:color="000000"/>
              <w:right w:val="single" w:sz="18" w:space="0" w:color="000000"/>
            </w:tcBorders>
            <w:vAlign w:val="center"/>
            <w:hideMark/>
          </w:tcPr>
          <w:p w14:paraId="18568539"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88% </w:t>
            </w:r>
          </w:p>
        </w:tc>
      </w:tr>
      <w:tr w:rsidR="002647C7" w:rsidRPr="002647C7" w14:paraId="65C1278B" w14:textId="77777777" w:rsidTr="002647C7">
        <w:tc>
          <w:tcPr>
            <w:tcW w:w="0" w:type="auto"/>
            <w:tcBorders>
              <w:top w:val="single" w:sz="4" w:space="0" w:color="000000"/>
              <w:left w:val="single" w:sz="18" w:space="0" w:color="000000"/>
              <w:bottom w:val="single" w:sz="4" w:space="0" w:color="000000"/>
              <w:right w:val="single" w:sz="4" w:space="0" w:color="000000"/>
            </w:tcBorders>
            <w:vAlign w:val="center"/>
            <w:hideMark/>
          </w:tcPr>
          <w:p w14:paraId="4FFF312B"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Vasopressors if hypotension persists after fluid resuscitation or lactate &gt; 4mmoL/L within 6 hours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0E1EFB"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C74D4A"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6 </w:t>
            </w:r>
          </w:p>
        </w:tc>
        <w:tc>
          <w:tcPr>
            <w:tcW w:w="0" w:type="auto"/>
            <w:tcBorders>
              <w:top w:val="single" w:sz="4" w:space="0" w:color="000000"/>
              <w:left w:val="single" w:sz="4" w:space="0" w:color="000000"/>
              <w:bottom w:val="single" w:sz="4" w:space="0" w:color="000000"/>
              <w:right w:val="single" w:sz="18" w:space="0" w:color="000000"/>
            </w:tcBorders>
            <w:vAlign w:val="center"/>
            <w:hideMark/>
          </w:tcPr>
          <w:p w14:paraId="3CECDC03"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60% </w:t>
            </w:r>
          </w:p>
        </w:tc>
      </w:tr>
      <w:tr w:rsidR="002647C7" w:rsidRPr="002647C7" w14:paraId="29138C7C" w14:textId="77777777" w:rsidTr="002647C7">
        <w:tc>
          <w:tcPr>
            <w:tcW w:w="0" w:type="auto"/>
            <w:tcBorders>
              <w:top w:val="single" w:sz="4" w:space="0" w:color="000000"/>
              <w:left w:val="single" w:sz="18" w:space="0" w:color="000000"/>
              <w:bottom w:val="single" w:sz="18" w:space="0" w:color="000000"/>
              <w:right w:val="single" w:sz="4" w:space="0" w:color="000000"/>
            </w:tcBorders>
            <w:vAlign w:val="center"/>
            <w:hideMark/>
          </w:tcPr>
          <w:p w14:paraId="3E16F223"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Overall </w:t>
            </w:r>
          </w:p>
          <w:p w14:paraId="1153FF1C" w14:textId="4800D79E" w:rsidR="002647C7" w:rsidRPr="002647C7" w:rsidRDefault="002647C7" w:rsidP="002647C7">
            <w:pPr>
              <w:spacing w:line="480" w:lineRule="auto"/>
              <w:rPr>
                <w:rFonts w:ascii="Times New Roman" w:eastAsia="Times New Roman" w:hAnsi="Times New Roman" w:cs="Times New Roman"/>
              </w:rPr>
            </w:pP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"/var/folders/5g/v37jc84n1w3799p7y7w1ww7c0000gn/T/com.microsoft.Word/WebArchiveCopyPasteTempFiles/page2image1175140880"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0888F9EA" wp14:editId="6F5C6E50">
                  <wp:extent cx="22860" cy="22860"/>
                  <wp:effectExtent l="0" t="0" r="2540" b="2540"/>
                  <wp:docPr id="39" name="Picture 39" descr="page2image117514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11751408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p>
        </w:tc>
        <w:tc>
          <w:tcPr>
            <w:tcW w:w="0" w:type="auto"/>
            <w:tcBorders>
              <w:top w:val="single" w:sz="4" w:space="0" w:color="000000"/>
              <w:left w:val="single" w:sz="4" w:space="0" w:color="000000"/>
              <w:bottom w:val="single" w:sz="18" w:space="0" w:color="000000"/>
              <w:right w:val="single" w:sz="4" w:space="0" w:color="000000"/>
            </w:tcBorders>
            <w:vAlign w:val="center"/>
            <w:hideMark/>
          </w:tcPr>
          <w:p w14:paraId="5E6E9935"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108 </w:t>
            </w:r>
          </w:p>
          <w:p w14:paraId="53F85D65" w14:textId="330BDA10" w:rsidR="002647C7" w:rsidRPr="002647C7" w:rsidRDefault="002647C7" w:rsidP="002647C7">
            <w:pPr>
              <w:spacing w:line="480" w:lineRule="auto"/>
              <w:rPr>
                <w:rFonts w:ascii="Times New Roman" w:eastAsia="Times New Roman" w:hAnsi="Times New Roman" w:cs="Times New Roman"/>
              </w:rPr>
            </w:pP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"/var/folders/5g/v37jc84n1w3799p7y7w1ww7c0000gn/T/com.microsoft.Word/WebArchiveCopyPasteTempFiles/page2image1175147120"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09E8489F" wp14:editId="4019A641">
                  <wp:extent cx="22860" cy="22860"/>
                  <wp:effectExtent l="0" t="0" r="2540" b="2540"/>
                  <wp:docPr id="38" name="Picture 38" descr="page2image117514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2image1175147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p>
        </w:tc>
        <w:tc>
          <w:tcPr>
            <w:tcW w:w="0" w:type="auto"/>
            <w:tcBorders>
              <w:top w:val="single" w:sz="4" w:space="0" w:color="000000"/>
              <w:left w:val="single" w:sz="4" w:space="0" w:color="000000"/>
              <w:bottom w:val="single" w:sz="18" w:space="0" w:color="000000"/>
              <w:right w:val="single" w:sz="4" w:space="0" w:color="000000"/>
            </w:tcBorders>
            <w:vAlign w:val="center"/>
            <w:hideMark/>
          </w:tcPr>
          <w:p w14:paraId="7A23CF0B"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91 </w:t>
            </w:r>
          </w:p>
          <w:p w14:paraId="4ACAD3A7" w14:textId="16B466EA" w:rsidR="002647C7" w:rsidRPr="002647C7" w:rsidRDefault="002647C7" w:rsidP="002647C7">
            <w:pPr>
              <w:spacing w:line="480" w:lineRule="auto"/>
              <w:rPr>
                <w:rFonts w:ascii="Times New Roman" w:eastAsia="Times New Roman" w:hAnsi="Times New Roman" w:cs="Times New Roman"/>
              </w:rPr>
            </w:pP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"/var/folders/5g/v37jc84n1w3799p7y7w1ww7c0000gn/T/com.microsoft.Word/WebArchiveCopyPasteTempFiles/page2image1175150128"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2F36C199" wp14:editId="7600C5E2">
                  <wp:extent cx="22860" cy="22860"/>
                  <wp:effectExtent l="0" t="0" r="2540" b="2540"/>
                  <wp:docPr id="37" name="Picture 37" descr="page2image117515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2image11751501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p>
        </w:tc>
        <w:tc>
          <w:tcPr>
            <w:tcW w:w="0" w:type="auto"/>
            <w:tcBorders>
              <w:top w:val="single" w:sz="4" w:space="0" w:color="000000"/>
              <w:left w:val="single" w:sz="4" w:space="0" w:color="000000"/>
              <w:bottom w:val="single" w:sz="18" w:space="0" w:color="000000"/>
              <w:right w:val="single" w:sz="18" w:space="0" w:color="000000"/>
            </w:tcBorders>
            <w:vAlign w:val="center"/>
            <w:hideMark/>
          </w:tcPr>
          <w:p w14:paraId="622694D8"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84% </w:t>
            </w:r>
          </w:p>
          <w:p w14:paraId="7D2900E0" w14:textId="6E4386AB" w:rsidR="002647C7" w:rsidRPr="002647C7" w:rsidRDefault="002647C7" w:rsidP="002647C7">
            <w:pPr>
              <w:spacing w:line="480" w:lineRule="auto"/>
              <w:rPr>
                <w:rFonts w:ascii="Times New Roman" w:eastAsia="Times New Roman" w:hAnsi="Times New Roman" w:cs="Times New Roman"/>
              </w:rPr>
            </w:pP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"/var/folders/5g/v37jc84n1w3799p7y7w1ww7c0000gn/T/com.microsoft.Word/WebArchiveCopyPasteTempFiles/page2image1175153360"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62ADC925" wp14:editId="1E5CEED8">
                  <wp:extent cx="22860" cy="22860"/>
                  <wp:effectExtent l="0" t="0" r="2540" b="2540"/>
                  <wp:docPr id="36" name="Picture 36" descr="page2image117515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2image11751533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r w:rsidRPr="002647C7">
              <w:rPr>
                <w:rFonts w:ascii="Times New Roman" w:eastAsia="Times New Roman" w:hAnsi="Times New Roman" w:cs="Times New Roman"/>
              </w:rPr>
              <w:fldChar w:fldCharType="begin"/>
            </w:r>
            <w:r w:rsidRPr="002647C7">
              <w:rPr>
                <w:rFonts w:ascii="Times New Roman" w:eastAsia="Times New Roman" w:hAnsi="Times New Roman" w:cs="Times New Roman"/>
              </w:rPr>
              <w:instrText xml:space="preserve"> INCLUDEPICTURE "/var/folders/5g/v37jc84n1w3799p7y7w1ww7c0000gn/T/com.microsoft.Word/WebArchiveCopyPasteTempFiles/page2image1175153904" \* MERGEFORMATINET </w:instrText>
            </w:r>
            <w:r w:rsidRPr="002647C7">
              <w:rPr>
                <w:rFonts w:ascii="Times New Roman" w:eastAsia="Times New Roman" w:hAnsi="Times New Roman" w:cs="Times New Roman"/>
              </w:rPr>
              <w:fldChar w:fldCharType="separate"/>
            </w:r>
            <w:r w:rsidRPr="002647C7">
              <w:rPr>
                <w:rFonts w:ascii="Times New Roman" w:eastAsia="Times New Roman" w:hAnsi="Times New Roman" w:cs="Times New Roman"/>
                <w:noProof/>
              </w:rPr>
              <w:drawing>
                <wp:inline distT="0" distB="0" distL="0" distR="0" wp14:anchorId="400A83FB" wp14:editId="2E050EBD">
                  <wp:extent cx="22860" cy="22860"/>
                  <wp:effectExtent l="0" t="0" r="2540" b="2540"/>
                  <wp:docPr id="35" name="Picture 35" descr="page2image117515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2image11751539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2647C7">
              <w:rPr>
                <w:rFonts w:ascii="Times New Roman" w:eastAsia="Times New Roman" w:hAnsi="Times New Roman" w:cs="Times New Roman"/>
              </w:rPr>
              <w:fldChar w:fldCharType="end"/>
            </w:r>
          </w:p>
        </w:tc>
      </w:tr>
    </w:tbl>
    <w:p w14:paraId="6E01354E"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b/>
          <w:bCs/>
        </w:rPr>
        <w:t xml:space="preserve">Third Quarter Sepsis Intervention Compliance and Inpatient Mortality (Sample) </w:t>
      </w:r>
    </w:p>
    <w:p w14:paraId="364F43D4" w14:textId="17648671"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b/>
          <w:bCs/>
        </w:rPr>
        <w:lastRenderedPageBreak/>
        <w:t xml:space="preserve">Note: </w:t>
      </w:r>
      <w:r w:rsidRPr="002647C7">
        <w:rPr>
          <w:rFonts w:ascii="Times New Roman" w:eastAsia="Times New Roman" w:hAnsi="Times New Roman" w:cs="Times New Roman"/>
        </w:rPr>
        <w:t xml:space="preserve">The staffing benchmark for nurse staffing in this unit is 2 patients per nurse. Monthly average staffing for the unit is 2 nurse workload units. The average number of patients in the unit per month in the third quarter was 6.75. </w:t>
      </w:r>
    </w:p>
    <w:p w14:paraId="19E9ECDE"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b/>
          <w:bCs/>
        </w:rPr>
      </w:pPr>
      <w:r w:rsidRPr="002647C7">
        <w:rPr>
          <w:rFonts w:ascii="Times New Roman" w:eastAsia="Times New Roman" w:hAnsi="Times New Roman" w:cs="Times New Roman"/>
          <w:b/>
          <w:bCs/>
        </w:rPr>
        <w:t xml:space="preserve">To the Director of Safety Compliance: </w:t>
      </w:r>
    </w:p>
    <w:p w14:paraId="3E30B3C0"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I have reviewed the data that you sent my way regarding our compliance with sepsis measures and intervention compliance, plus the sample of our third quarter inpatient mortality. The following contains my evaluation of the data, which shows that there are definitely areas that the organization needs to improve, as well as a proposal for a specific area and target for improvement. </w:t>
      </w:r>
    </w:p>
    <w:p w14:paraId="6D6CA1F1"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b/>
          <w:bCs/>
        </w:rPr>
        <w:t xml:space="preserve">Evaluation of dashboard metrics </w:t>
      </w:r>
    </w:p>
    <w:p w14:paraId="7B8D888B"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There are numerous underperformances in the metrics regarding compliance for sepsis measures at Eagle Creek Hospital. From the dashboard regarding compliance of performing the prescribed measures and procedures, the two that stand out are the 70% compliance rate on drawing blood cultures prior to administering antibiotics, and the 60% compliance rate on administering vasopressors for those patients that require them. According to Medicare.Gov (n.d.) the national average for meeting the Sepsis bundle guidelines is 60% and the state of Minnesota is 57% thus indicating Eagle Creek is performing well at 84% total testing. But higher percentages are needed to help ensure an improved quality of life for residents of</w:t>
      </w:r>
      <w:r w:rsidRPr="002647C7">
        <w:rPr>
          <w:rFonts w:ascii="Times New Roman" w:eastAsia="Times New Roman" w:hAnsi="Times New Roman" w:cs="Times New Roman"/>
        </w:rPr>
        <w:br/>
        <w:t xml:space="preserve">the facility. </w:t>
      </w:r>
    </w:p>
    <w:p w14:paraId="7FBC2F35"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In the case of failing to complete blood draws for cultures prior to administering broad- spectrum antibiotics, this creates a risk that there will be an inability to confirm infection and the </w:t>
      </w:r>
      <w:r w:rsidRPr="002647C7">
        <w:rPr>
          <w:rFonts w:ascii="Times New Roman" w:eastAsia="Times New Roman" w:hAnsi="Times New Roman" w:cs="Times New Roman"/>
        </w:rPr>
        <w:lastRenderedPageBreak/>
        <w:t xml:space="preserve">responsible pathogen (Dellinger et al., 2013). This could result in inefficient or ineffective interventions for helping a patient. Further, by failing to confirm infection from the start, unnecessary and wasteful care interventions could be performed or ordered for patients. </w:t>
      </w:r>
    </w:p>
    <w:p w14:paraId="202A212D" w14:textId="4BBC024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In the case of the failure to administer vasopressors, we are truly gambling with the lives of our patients. As the Surviving Sepsis Campaign reinforces, “vasopressor therapy is required to sustain life and maintain perfusion in the face of life-threatening hypertensions” (Dellinger et al., 2013). The essential nature of compliance with regard to administering this intervention can be seen in our sample of data regarding compliance and inpatient mortality. Of the four patients that required vasopressors to be administered, three received them and one did not. The one that did not pass away. A benchmarking study that included patient data from 2004 to 2009 found that the in-hospital mortality ranged from 14.7% to 29.9% (</w:t>
      </w:r>
      <w:proofErr w:type="spellStart"/>
      <w:r w:rsidRPr="002647C7">
        <w:rPr>
          <w:rFonts w:ascii="Times New Roman" w:eastAsia="Times New Roman" w:hAnsi="Times New Roman" w:cs="Times New Roman"/>
        </w:rPr>
        <w:t>Gaieski</w:t>
      </w:r>
      <w:proofErr w:type="spellEnd"/>
      <w:r w:rsidRPr="002647C7">
        <w:rPr>
          <w:rFonts w:ascii="Times New Roman" w:eastAsia="Times New Roman" w:hAnsi="Times New Roman" w:cs="Times New Roman"/>
        </w:rPr>
        <w:t xml:space="preserve"> et al., 2013). Based on our sample data, Eagle Creek Hospital has a 40% mortality rate. This is unacceptable, even in a small data sample. </w:t>
      </w:r>
    </w:p>
    <w:p w14:paraId="0B477426" w14:textId="0300AB65" w:rsidR="002647C7" w:rsidRPr="002647C7" w:rsidRDefault="002647C7" w:rsidP="001A51D9">
      <w:pPr>
        <w:spacing w:before="100" w:beforeAutospacing="1" w:after="100" w:afterAutospacing="1" w:line="480" w:lineRule="auto"/>
        <w:jc w:val="center"/>
        <w:rPr>
          <w:rFonts w:ascii="Times New Roman" w:eastAsia="Times New Roman" w:hAnsi="Times New Roman" w:cs="Times New Roman"/>
        </w:rPr>
      </w:pPr>
      <w:r w:rsidRPr="002647C7">
        <w:rPr>
          <w:rFonts w:ascii="Times New Roman" w:eastAsia="Times New Roman" w:hAnsi="Times New Roman" w:cs="Times New Roman"/>
          <w:b/>
          <w:bCs/>
        </w:rPr>
        <w:t>Analysis of challenges in achieving acceptable performance</w:t>
      </w:r>
    </w:p>
    <w:p w14:paraId="4F3F7D24"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There are two main challenges facing the organization and the care unit primarily responsible for care of adult patients presenting with sepsis. The first issue is that the unit was understaffed throughout the third quarter. On a per-month average basis during the third quarter, the unit was understaffed by 1.375 nurse workload units. This is problematic from the standpoint that interventions may not have been performed because of the lack of appropriate staffing. Additionally, from an ACA compliance standpoint, we have not been staffing at the mandated benchmark for the unit. I understand that hiring additional staff poses its own logistical and financial challenges. However, it appears that additional staffing is required for this care unit. It </w:t>
      </w:r>
      <w:r w:rsidRPr="002647C7">
        <w:rPr>
          <w:rFonts w:ascii="Times New Roman" w:eastAsia="Times New Roman" w:hAnsi="Times New Roman" w:cs="Times New Roman"/>
        </w:rPr>
        <w:lastRenderedPageBreak/>
        <w:t xml:space="preserve">is either that or we will need to start diverting patients to other care facilities, which could compound any financial challenges already faced by our organization. </w:t>
      </w:r>
    </w:p>
    <w:p w14:paraId="51B0B5C7"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The second challenge, which is also a potential cause of sepsis interventions not being appropriately administered, is that Eagle Creek Hospital does not have currently have a formalized policy or practice guidelines for any of our care providers at any level of the organization. There is an understanding that the Society of Critical Care Medicine has produced the definitive guidelines for practice around treating adult sepsis (Society of Critical Care Medicine, n.d.). However, there are no policies or procedures for how people within Eagle Creek should be applying these resources to their practice. Guidelines to ensure proper ordering of needed tests needs to be developed and enforced. </w:t>
      </w:r>
    </w:p>
    <w:p w14:paraId="033A7C1F" w14:textId="5EB28E0F" w:rsidR="002647C7" w:rsidRPr="002647C7" w:rsidRDefault="002647C7" w:rsidP="001A51D9">
      <w:pPr>
        <w:spacing w:before="100" w:beforeAutospacing="1" w:after="100" w:afterAutospacing="1" w:line="480" w:lineRule="auto"/>
        <w:jc w:val="center"/>
        <w:rPr>
          <w:rFonts w:ascii="Times New Roman" w:eastAsia="Times New Roman" w:hAnsi="Times New Roman" w:cs="Times New Roman"/>
        </w:rPr>
      </w:pPr>
      <w:r w:rsidRPr="002647C7">
        <w:rPr>
          <w:rFonts w:ascii="Times New Roman" w:eastAsia="Times New Roman" w:hAnsi="Times New Roman" w:cs="Times New Roman"/>
          <w:b/>
          <w:bCs/>
        </w:rPr>
        <w:t>Specific target for improvement</w:t>
      </w:r>
    </w:p>
    <w:p w14:paraId="60093734" w14:textId="29493D54"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Looking at the data in the two dashboards, it would seem that creating a plan to ensure</w:t>
      </w:r>
      <w:r w:rsidRPr="002647C7">
        <w:rPr>
          <w:rFonts w:ascii="Times New Roman" w:eastAsia="Times New Roman" w:hAnsi="Times New Roman" w:cs="Times New Roman"/>
        </w:rPr>
        <w:t xml:space="preserve"> </w:t>
      </w:r>
      <w:r w:rsidRPr="002647C7">
        <w:rPr>
          <w:rFonts w:ascii="Times New Roman" w:eastAsia="Times New Roman" w:hAnsi="Times New Roman" w:cs="Times New Roman"/>
        </w:rPr>
        <w:t xml:space="preserve">compliance with the five recommended sepsis interventions that we are currently tracking is the best course of action with an emphasis on the administration of Vasopressors and blood culture draws as these are the lowest areas noted on the available dashboard metrics and have the greatest room for improvement. This recommendation is coming from both a patient safety improvement and ethical care standpoint. Seventy-five percent of the inpatient mortality in the sample data from the third quarter was seen in patients that did not receive the full suite of interventions that they should have. This is unacceptable. Guidelines need to be put into place for our care teams to follow. </w:t>
      </w:r>
    </w:p>
    <w:p w14:paraId="5C979DB5"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b/>
          <w:bCs/>
        </w:rPr>
        <w:t xml:space="preserve">Ethical and Sustainable Recommended Actions </w:t>
      </w:r>
    </w:p>
    <w:p w14:paraId="3362C490" w14:textId="5495EECB"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lastRenderedPageBreak/>
        <w:t xml:space="preserve">To address this issue a training program should be designed to introduce our nurses and doctors to the new practice guidelines. This program also needs to emphasize the importance of compliance with performing all necessary interventions from a patient safety standpoint. The addition of automated order protocols could help ensure timely responses to needed testing when a diagnosis of Sepsis or suspected sepsis is entered into the system. The facility should involve key stakeholders including the ordering providers, nurses, laboratory personal and the I.T. department. Each department is needed to ensure the timely ordering and completion of the core bundle testing for Sepsis. As noted by Medicaid.Gov (n.d.) the state of MN has a 57% rate for obtaining the needed tests within the specified time frame and Eagle Creek is currently reporting 84%, but there is still room for improvement to help ensure the quality care and outcomes of the patients served. Admittedly, this approach does not address our nurse staffing shortage. However, by formalizing training and educating the staff that we do have along with having automated ordering prompts, hopefully we can mitigate some of the staffing challenges while a solution for them is worked out with human resources and finance. Thank you for your time. I hope this report has addressed all of the questions you had in mind when you sent me this data. If there needs to be further work regarding this issue, please come see me. I would be interested in helping to shape the direction that the organization </w:t>
      </w:r>
      <w:proofErr w:type="spellStart"/>
      <w:r w:rsidRPr="002647C7">
        <w:rPr>
          <w:rFonts w:ascii="Times New Roman" w:eastAsia="Times New Roman" w:hAnsi="Times New Roman" w:cs="Times New Roman"/>
        </w:rPr>
        <w:t>willtake</w:t>
      </w:r>
      <w:proofErr w:type="spellEnd"/>
      <w:r w:rsidRPr="002647C7">
        <w:rPr>
          <w:rFonts w:ascii="Times New Roman" w:eastAsia="Times New Roman" w:hAnsi="Times New Roman" w:cs="Times New Roman"/>
        </w:rPr>
        <w:t xml:space="preserve"> in developing the policy and practice guidelines for ensuring proper care of patients who are presenting sepsis symptoms. </w:t>
      </w:r>
    </w:p>
    <w:p w14:paraId="77BBAB88"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b/>
          <w:bCs/>
        </w:rPr>
      </w:pPr>
    </w:p>
    <w:p w14:paraId="1C1961A7"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b/>
          <w:bCs/>
        </w:rPr>
      </w:pPr>
    </w:p>
    <w:p w14:paraId="6CDAA385" w14:textId="2BB876CE" w:rsidR="002647C7" w:rsidRPr="002647C7" w:rsidRDefault="002647C7" w:rsidP="001A51D9">
      <w:pPr>
        <w:spacing w:before="100" w:beforeAutospacing="1" w:after="100" w:afterAutospacing="1" w:line="480" w:lineRule="auto"/>
        <w:jc w:val="center"/>
        <w:rPr>
          <w:rFonts w:ascii="Times New Roman" w:eastAsia="Times New Roman" w:hAnsi="Times New Roman" w:cs="Times New Roman"/>
        </w:rPr>
      </w:pPr>
      <w:r w:rsidRPr="002647C7">
        <w:rPr>
          <w:rFonts w:ascii="Times New Roman" w:eastAsia="Times New Roman" w:hAnsi="Times New Roman" w:cs="Times New Roman"/>
          <w:b/>
          <w:bCs/>
        </w:rPr>
        <w:t>References</w:t>
      </w:r>
    </w:p>
    <w:p w14:paraId="1AC02153"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lastRenderedPageBreak/>
        <w:t xml:space="preserve">Dellinger, R. P., Levy, M. M., Rhodes, A., </w:t>
      </w:r>
      <w:proofErr w:type="spellStart"/>
      <w:r w:rsidRPr="002647C7">
        <w:rPr>
          <w:rFonts w:ascii="Times New Roman" w:eastAsia="Times New Roman" w:hAnsi="Times New Roman" w:cs="Times New Roman"/>
        </w:rPr>
        <w:t>Annane</w:t>
      </w:r>
      <w:proofErr w:type="spellEnd"/>
      <w:r w:rsidRPr="002647C7">
        <w:rPr>
          <w:rFonts w:ascii="Times New Roman" w:eastAsia="Times New Roman" w:hAnsi="Times New Roman" w:cs="Times New Roman"/>
        </w:rPr>
        <w:t xml:space="preserve">, D., Gerlach, H., Opal, S. M., </w:t>
      </w:r>
      <w:proofErr w:type="spellStart"/>
      <w:r w:rsidRPr="002647C7">
        <w:rPr>
          <w:rFonts w:ascii="Times New Roman" w:eastAsia="Times New Roman" w:hAnsi="Times New Roman" w:cs="Times New Roman"/>
        </w:rPr>
        <w:t>Sevransky</w:t>
      </w:r>
      <w:proofErr w:type="spellEnd"/>
      <w:r w:rsidRPr="002647C7">
        <w:rPr>
          <w:rFonts w:ascii="Times New Roman" w:eastAsia="Times New Roman" w:hAnsi="Times New Roman" w:cs="Times New Roman"/>
        </w:rPr>
        <w:t xml:space="preserve">, J. E., Sprung, C. L., Douglas, I. S., </w:t>
      </w:r>
      <w:proofErr w:type="spellStart"/>
      <w:r w:rsidRPr="002647C7">
        <w:rPr>
          <w:rFonts w:ascii="Times New Roman" w:eastAsia="Times New Roman" w:hAnsi="Times New Roman" w:cs="Times New Roman"/>
        </w:rPr>
        <w:t>Jaeschke</w:t>
      </w:r>
      <w:proofErr w:type="spellEnd"/>
      <w:r w:rsidRPr="002647C7">
        <w:rPr>
          <w:rFonts w:ascii="Times New Roman" w:eastAsia="Times New Roman" w:hAnsi="Times New Roman" w:cs="Times New Roman"/>
        </w:rPr>
        <w:t xml:space="preserve">, R., Osborn, T. M., Nunnally, M. E., Townsend, S. R., Reinhart, K., </w:t>
      </w:r>
      <w:proofErr w:type="spellStart"/>
      <w:r w:rsidRPr="002647C7">
        <w:rPr>
          <w:rFonts w:ascii="Times New Roman" w:eastAsia="Times New Roman" w:hAnsi="Times New Roman" w:cs="Times New Roman"/>
        </w:rPr>
        <w:t>Kleinpell</w:t>
      </w:r>
      <w:proofErr w:type="spellEnd"/>
      <w:r w:rsidRPr="002647C7">
        <w:rPr>
          <w:rFonts w:ascii="Times New Roman" w:eastAsia="Times New Roman" w:hAnsi="Times New Roman" w:cs="Times New Roman"/>
        </w:rPr>
        <w:t xml:space="preserve">, R. M., Angus, D. C., </w:t>
      </w:r>
      <w:proofErr w:type="spellStart"/>
      <w:r w:rsidRPr="002647C7">
        <w:rPr>
          <w:rFonts w:ascii="Times New Roman" w:eastAsia="Times New Roman" w:hAnsi="Times New Roman" w:cs="Times New Roman"/>
        </w:rPr>
        <w:t>Deutschman</w:t>
      </w:r>
      <w:proofErr w:type="spellEnd"/>
      <w:r w:rsidRPr="002647C7">
        <w:rPr>
          <w:rFonts w:ascii="Times New Roman" w:eastAsia="Times New Roman" w:hAnsi="Times New Roman" w:cs="Times New Roman"/>
        </w:rPr>
        <w:t xml:space="preserve">, C. S., Machado, F. R., </w:t>
      </w:r>
      <w:proofErr w:type="spellStart"/>
      <w:r w:rsidRPr="002647C7">
        <w:rPr>
          <w:rFonts w:ascii="Times New Roman" w:eastAsia="Times New Roman" w:hAnsi="Times New Roman" w:cs="Times New Roman"/>
        </w:rPr>
        <w:t>Rubenfeld</w:t>
      </w:r>
      <w:proofErr w:type="spellEnd"/>
      <w:r w:rsidRPr="002647C7">
        <w:rPr>
          <w:rFonts w:ascii="Times New Roman" w:eastAsia="Times New Roman" w:hAnsi="Times New Roman" w:cs="Times New Roman"/>
        </w:rPr>
        <w:t xml:space="preserve">, G. D., ... Moreno, R., Surviving Sepsis Campaign Guidelines Committee including the Pediatric Subgroup (2013). Surviving sepsis campaign: international guidelines for management of severe sepsis and septic shock: 2012. Critical care medicine, 41(2), 580–637. </w:t>
      </w:r>
      <w:r w:rsidRPr="002647C7">
        <w:rPr>
          <w:rFonts w:ascii="Times New Roman" w:eastAsia="Times New Roman" w:hAnsi="Times New Roman" w:cs="Times New Roman"/>
          <w:color w:val="0000FF"/>
        </w:rPr>
        <w:t xml:space="preserve">https://doi.org/10.1097/CCM.0b013e31827e83af </w:t>
      </w:r>
    </w:p>
    <w:p w14:paraId="57CB384E"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proofErr w:type="spellStart"/>
      <w:r w:rsidRPr="002647C7">
        <w:rPr>
          <w:rFonts w:ascii="Times New Roman" w:eastAsia="Times New Roman" w:hAnsi="Times New Roman" w:cs="Times New Roman"/>
        </w:rPr>
        <w:t>Gaieski</w:t>
      </w:r>
      <w:proofErr w:type="spellEnd"/>
      <w:r w:rsidRPr="002647C7">
        <w:rPr>
          <w:rFonts w:ascii="Times New Roman" w:eastAsia="Times New Roman" w:hAnsi="Times New Roman" w:cs="Times New Roman"/>
        </w:rPr>
        <w:t xml:space="preserve">, D. F., Edwards, J. M., </w:t>
      </w:r>
      <w:proofErr w:type="spellStart"/>
      <w:r w:rsidRPr="002647C7">
        <w:rPr>
          <w:rFonts w:ascii="Times New Roman" w:eastAsia="Times New Roman" w:hAnsi="Times New Roman" w:cs="Times New Roman"/>
        </w:rPr>
        <w:t>Kallan</w:t>
      </w:r>
      <w:proofErr w:type="spellEnd"/>
      <w:r w:rsidRPr="002647C7">
        <w:rPr>
          <w:rFonts w:ascii="Times New Roman" w:eastAsia="Times New Roman" w:hAnsi="Times New Roman" w:cs="Times New Roman"/>
        </w:rPr>
        <w:t xml:space="preserve">, M. J., &amp; </w:t>
      </w:r>
      <w:proofErr w:type="spellStart"/>
      <w:r w:rsidRPr="002647C7">
        <w:rPr>
          <w:rFonts w:ascii="Times New Roman" w:eastAsia="Times New Roman" w:hAnsi="Times New Roman" w:cs="Times New Roman"/>
        </w:rPr>
        <w:t>Carr</w:t>
      </w:r>
      <w:proofErr w:type="spellEnd"/>
      <w:r w:rsidRPr="002647C7">
        <w:rPr>
          <w:rFonts w:ascii="Times New Roman" w:eastAsia="Times New Roman" w:hAnsi="Times New Roman" w:cs="Times New Roman"/>
        </w:rPr>
        <w:t xml:space="preserve">, B. G. (2013). Benchmarking the incidence and mortality of severe sepsis in the United States. </w:t>
      </w:r>
      <w:r w:rsidRPr="002647C7">
        <w:rPr>
          <w:rFonts w:ascii="Times New Roman" w:eastAsia="Times New Roman" w:hAnsi="Times New Roman" w:cs="Times New Roman"/>
          <w:i/>
          <w:iCs/>
        </w:rPr>
        <w:t>Critical Care Medicine, 41</w:t>
      </w:r>
      <w:r w:rsidRPr="002647C7">
        <w:rPr>
          <w:rFonts w:ascii="Times New Roman" w:eastAsia="Times New Roman" w:hAnsi="Times New Roman" w:cs="Times New Roman"/>
        </w:rPr>
        <w:t xml:space="preserve">(5), 1167– 1174. </w:t>
      </w:r>
      <w:r w:rsidRPr="002647C7">
        <w:rPr>
          <w:rFonts w:ascii="Times New Roman" w:eastAsia="Times New Roman" w:hAnsi="Times New Roman" w:cs="Times New Roman"/>
          <w:color w:val="0000FF"/>
        </w:rPr>
        <w:t xml:space="preserve">https://doi.org/10.1097/CCM.0b013e31827c09f8 </w:t>
      </w:r>
    </w:p>
    <w:p w14:paraId="2A3BE94B"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Medicare.Gov (n.d.) Hospital Compare. Timely and Effective Care. Sepsis Care. Minneapolis MN. </w:t>
      </w:r>
    </w:p>
    <w:p w14:paraId="5771BDBC"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color w:val="0000FF"/>
        </w:rPr>
        <w:t xml:space="preserve">https://www.medicare.gov/hospitalcompare/compare.html#cmprTab=2&amp;cmp </w:t>
      </w:r>
      <w:proofErr w:type="spellStart"/>
      <w:r w:rsidRPr="002647C7">
        <w:rPr>
          <w:rFonts w:ascii="Times New Roman" w:eastAsia="Times New Roman" w:hAnsi="Times New Roman" w:cs="Times New Roman"/>
          <w:color w:val="0000FF"/>
        </w:rPr>
        <w:t>rID</w:t>
      </w:r>
      <w:proofErr w:type="spellEnd"/>
      <w:r w:rsidRPr="002647C7">
        <w:rPr>
          <w:rFonts w:ascii="Times New Roman" w:eastAsia="Times New Roman" w:hAnsi="Times New Roman" w:cs="Times New Roman"/>
          <w:color w:val="0000FF"/>
        </w:rPr>
        <w:t xml:space="preserve">=240080%2C240053&amp;cmprDist=2.3%2C7.9&amp;dist=25&amp;loc=MINNEAPOLI S%2C%20MN&amp;lat=44.983334&amp;lng=-93.26667 </w:t>
      </w:r>
    </w:p>
    <w:p w14:paraId="4188A6D2" w14:textId="77777777"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rPr>
        <w:t xml:space="preserve">Society of Critical Care Medicine. (n.d.). Surviving sepsis campaign. </w:t>
      </w:r>
    </w:p>
    <w:p w14:paraId="3D07FC7E" w14:textId="0D56C4D9" w:rsidR="002647C7" w:rsidRPr="002647C7" w:rsidRDefault="002647C7" w:rsidP="002647C7">
      <w:pPr>
        <w:spacing w:before="100" w:beforeAutospacing="1" w:after="100" w:afterAutospacing="1" w:line="480" w:lineRule="auto"/>
        <w:rPr>
          <w:rFonts w:ascii="Times New Roman" w:eastAsia="Times New Roman" w:hAnsi="Times New Roman" w:cs="Times New Roman"/>
        </w:rPr>
      </w:pPr>
      <w:r w:rsidRPr="002647C7">
        <w:rPr>
          <w:rFonts w:ascii="Times New Roman" w:eastAsia="Times New Roman" w:hAnsi="Times New Roman" w:cs="Times New Roman"/>
          <w:color w:val="0000FF"/>
        </w:rPr>
        <w:t>http://www.survivingsepsis.org/Pages/default.aspx</w:t>
      </w:r>
    </w:p>
    <w:p w14:paraId="70BA9E0B" w14:textId="77777777" w:rsidR="001A6625" w:rsidRPr="002647C7" w:rsidRDefault="001A6625" w:rsidP="002647C7">
      <w:pPr>
        <w:spacing w:line="480" w:lineRule="auto"/>
        <w:rPr>
          <w:rFonts w:ascii="Times New Roman" w:hAnsi="Times New Roman" w:cs="Times New Roman"/>
        </w:rPr>
      </w:pPr>
    </w:p>
    <w:sectPr w:rsidR="001A6625" w:rsidRPr="002647C7"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C7"/>
    <w:rsid w:val="001A51D9"/>
    <w:rsid w:val="001A6625"/>
    <w:rsid w:val="002647C7"/>
    <w:rsid w:val="0078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92F9B8"/>
  <w15:chartTrackingRefBased/>
  <w15:docId w15:val="{9817BD40-4159-904F-A074-D1C27E87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7C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697931">
      <w:bodyDiv w:val="1"/>
      <w:marLeft w:val="0"/>
      <w:marRight w:val="0"/>
      <w:marTop w:val="0"/>
      <w:marBottom w:val="0"/>
      <w:divBdr>
        <w:top w:val="none" w:sz="0" w:space="0" w:color="auto"/>
        <w:left w:val="none" w:sz="0" w:space="0" w:color="auto"/>
        <w:bottom w:val="none" w:sz="0" w:space="0" w:color="auto"/>
        <w:right w:val="none" w:sz="0" w:space="0" w:color="auto"/>
      </w:divBdr>
      <w:divsChild>
        <w:div w:id="1143935498">
          <w:marLeft w:val="0"/>
          <w:marRight w:val="0"/>
          <w:marTop w:val="0"/>
          <w:marBottom w:val="0"/>
          <w:divBdr>
            <w:top w:val="none" w:sz="0" w:space="0" w:color="auto"/>
            <w:left w:val="none" w:sz="0" w:space="0" w:color="auto"/>
            <w:bottom w:val="none" w:sz="0" w:space="0" w:color="auto"/>
            <w:right w:val="none" w:sz="0" w:space="0" w:color="auto"/>
          </w:divBdr>
          <w:divsChild>
            <w:div w:id="856187975">
              <w:marLeft w:val="0"/>
              <w:marRight w:val="0"/>
              <w:marTop w:val="0"/>
              <w:marBottom w:val="0"/>
              <w:divBdr>
                <w:top w:val="none" w:sz="0" w:space="0" w:color="auto"/>
                <w:left w:val="none" w:sz="0" w:space="0" w:color="auto"/>
                <w:bottom w:val="none" w:sz="0" w:space="0" w:color="auto"/>
                <w:right w:val="none" w:sz="0" w:space="0" w:color="auto"/>
              </w:divBdr>
              <w:divsChild>
                <w:div w:id="496843962">
                  <w:marLeft w:val="0"/>
                  <w:marRight w:val="0"/>
                  <w:marTop w:val="0"/>
                  <w:marBottom w:val="0"/>
                  <w:divBdr>
                    <w:top w:val="none" w:sz="0" w:space="0" w:color="auto"/>
                    <w:left w:val="none" w:sz="0" w:space="0" w:color="auto"/>
                    <w:bottom w:val="none" w:sz="0" w:space="0" w:color="auto"/>
                    <w:right w:val="none" w:sz="0" w:space="0" w:color="auto"/>
                  </w:divBdr>
                </w:div>
              </w:divsChild>
            </w:div>
            <w:div w:id="1690987886">
              <w:marLeft w:val="0"/>
              <w:marRight w:val="0"/>
              <w:marTop w:val="0"/>
              <w:marBottom w:val="0"/>
              <w:divBdr>
                <w:top w:val="none" w:sz="0" w:space="0" w:color="auto"/>
                <w:left w:val="none" w:sz="0" w:space="0" w:color="auto"/>
                <w:bottom w:val="none" w:sz="0" w:space="0" w:color="auto"/>
                <w:right w:val="none" w:sz="0" w:space="0" w:color="auto"/>
              </w:divBdr>
              <w:divsChild>
                <w:div w:id="2614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147">
          <w:marLeft w:val="0"/>
          <w:marRight w:val="0"/>
          <w:marTop w:val="0"/>
          <w:marBottom w:val="0"/>
          <w:divBdr>
            <w:top w:val="none" w:sz="0" w:space="0" w:color="auto"/>
            <w:left w:val="none" w:sz="0" w:space="0" w:color="auto"/>
            <w:bottom w:val="none" w:sz="0" w:space="0" w:color="auto"/>
            <w:right w:val="none" w:sz="0" w:space="0" w:color="auto"/>
          </w:divBdr>
          <w:divsChild>
            <w:div w:id="1334912489">
              <w:marLeft w:val="0"/>
              <w:marRight w:val="0"/>
              <w:marTop w:val="0"/>
              <w:marBottom w:val="0"/>
              <w:divBdr>
                <w:top w:val="none" w:sz="0" w:space="0" w:color="auto"/>
                <w:left w:val="none" w:sz="0" w:space="0" w:color="auto"/>
                <w:bottom w:val="none" w:sz="0" w:space="0" w:color="auto"/>
                <w:right w:val="none" w:sz="0" w:space="0" w:color="auto"/>
              </w:divBdr>
              <w:divsChild>
                <w:div w:id="250235277">
                  <w:marLeft w:val="0"/>
                  <w:marRight w:val="0"/>
                  <w:marTop w:val="0"/>
                  <w:marBottom w:val="0"/>
                  <w:divBdr>
                    <w:top w:val="none" w:sz="0" w:space="0" w:color="auto"/>
                    <w:left w:val="none" w:sz="0" w:space="0" w:color="auto"/>
                    <w:bottom w:val="none" w:sz="0" w:space="0" w:color="auto"/>
                    <w:right w:val="none" w:sz="0" w:space="0" w:color="auto"/>
                  </w:divBdr>
                </w:div>
              </w:divsChild>
            </w:div>
            <w:div w:id="1325352314">
              <w:marLeft w:val="0"/>
              <w:marRight w:val="0"/>
              <w:marTop w:val="0"/>
              <w:marBottom w:val="0"/>
              <w:divBdr>
                <w:top w:val="none" w:sz="0" w:space="0" w:color="auto"/>
                <w:left w:val="none" w:sz="0" w:space="0" w:color="auto"/>
                <w:bottom w:val="none" w:sz="0" w:space="0" w:color="auto"/>
                <w:right w:val="none" w:sz="0" w:space="0" w:color="auto"/>
              </w:divBdr>
              <w:divsChild>
                <w:div w:id="1835604772">
                  <w:marLeft w:val="0"/>
                  <w:marRight w:val="0"/>
                  <w:marTop w:val="0"/>
                  <w:marBottom w:val="0"/>
                  <w:divBdr>
                    <w:top w:val="none" w:sz="0" w:space="0" w:color="auto"/>
                    <w:left w:val="none" w:sz="0" w:space="0" w:color="auto"/>
                    <w:bottom w:val="none" w:sz="0" w:space="0" w:color="auto"/>
                    <w:right w:val="none" w:sz="0" w:space="0" w:color="auto"/>
                  </w:divBdr>
                </w:div>
              </w:divsChild>
            </w:div>
            <w:div w:id="1854882382">
              <w:marLeft w:val="0"/>
              <w:marRight w:val="0"/>
              <w:marTop w:val="0"/>
              <w:marBottom w:val="0"/>
              <w:divBdr>
                <w:top w:val="none" w:sz="0" w:space="0" w:color="auto"/>
                <w:left w:val="none" w:sz="0" w:space="0" w:color="auto"/>
                <w:bottom w:val="none" w:sz="0" w:space="0" w:color="auto"/>
                <w:right w:val="none" w:sz="0" w:space="0" w:color="auto"/>
              </w:divBdr>
              <w:divsChild>
                <w:div w:id="2085181556">
                  <w:marLeft w:val="0"/>
                  <w:marRight w:val="0"/>
                  <w:marTop w:val="0"/>
                  <w:marBottom w:val="0"/>
                  <w:divBdr>
                    <w:top w:val="none" w:sz="0" w:space="0" w:color="auto"/>
                    <w:left w:val="none" w:sz="0" w:space="0" w:color="auto"/>
                    <w:bottom w:val="none" w:sz="0" w:space="0" w:color="auto"/>
                    <w:right w:val="none" w:sz="0" w:space="0" w:color="auto"/>
                  </w:divBdr>
                </w:div>
              </w:divsChild>
            </w:div>
            <w:div w:id="2042169891">
              <w:marLeft w:val="0"/>
              <w:marRight w:val="0"/>
              <w:marTop w:val="0"/>
              <w:marBottom w:val="0"/>
              <w:divBdr>
                <w:top w:val="none" w:sz="0" w:space="0" w:color="auto"/>
                <w:left w:val="none" w:sz="0" w:space="0" w:color="auto"/>
                <w:bottom w:val="none" w:sz="0" w:space="0" w:color="auto"/>
                <w:right w:val="none" w:sz="0" w:space="0" w:color="auto"/>
              </w:divBdr>
              <w:divsChild>
                <w:div w:id="1051346585">
                  <w:marLeft w:val="0"/>
                  <w:marRight w:val="0"/>
                  <w:marTop w:val="0"/>
                  <w:marBottom w:val="0"/>
                  <w:divBdr>
                    <w:top w:val="none" w:sz="0" w:space="0" w:color="auto"/>
                    <w:left w:val="none" w:sz="0" w:space="0" w:color="auto"/>
                    <w:bottom w:val="none" w:sz="0" w:space="0" w:color="auto"/>
                    <w:right w:val="none" w:sz="0" w:space="0" w:color="auto"/>
                  </w:divBdr>
                </w:div>
              </w:divsChild>
            </w:div>
            <w:div w:id="1822691441">
              <w:marLeft w:val="0"/>
              <w:marRight w:val="0"/>
              <w:marTop w:val="0"/>
              <w:marBottom w:val="0"/>
              <w:divBdr>
                <w:top w:val="none" w:sz="0" w:space="0" w:color="auto"/>
                <w:left w:val="none" w:sz="0" w:space="0" w:color="auto"/>
                <w:bottom w:val="none" w:sz="0" w:space="0" w:color="auto"/>
                <w:right w:val="none" w:sz="0" w:space="0" w:color="auto"/>
              </w:divBdr>
              <w:divsChild>
                <w:div w:id="1549760286">
                  <w:marLeft w:val="0"/>
                  <w:marRight w:val="0"/>
                  <w:marTop w:val="0"/>
                  <w:marBottom w:val="0"/>
                  <w:divBdr>
                    <w:top w:val="none" w:sz="0" w:space="0" w:color="auto"/>
                    <w:left w:val="none" w:sz="0" w:space="0" w:color="auto"/>
                    <w:bottom w:val="none" w:sz="0" w:space="0" w:color="auto"/>
                    <w:right w:val="none" w:sz="0" w:space="0" w:color="auto"/>
                  </w:divBdr>
                </w:div>
              </w:divsChild>
            </w:div>
            <w:div w:id="1136071090">
              <w:marLeft w:val="0"/>
              <w:marRight w:val="0"/>
              <w:marTop w:val="0"/>
              <w:marBottom w:val="0"/>
              <w:divBdr>
                <w:top w:val="none" w:sz="0" w:space="0" w:color="auto"/>
                <w:left w:val="none" w:sz="0" w:space="0" w:color="auto"/>
                <w:bottom w:val="none" w:sz="0" w:space="0" w:color="auto"/>
                <w:right w:val="none" w:sz="0" w:space="0" w:color="auto"/>
              </w:divBdr>
              <w:divsChild>
                <w:div w:id="1511866754">
                  <w:marLeft w:val="0"/>
                  <w:marRight w:val="0"/>
                  <w:marTop w:val="0"/>
                  <w:marBottom w:val="0"/>
                  <w:divBdr>
                    <w:top w:val="none" w:sz="0" w:space="0" w:color="auto"/>
                    <w:left w:val="none" w:sz="0" w:space="0" w:color="auto"/>
                    <w:bottom w:val="none" w:sz="0" w:space="0" w:color="auto"/>
                    <w:right w:val="none" w:sz="0" w:space="0" w:color="auto"/>
                  </w:divBdr>
                </w:div>
              </w:divsChild>
            </w:div>
            <w:div w:id="1975019486">
              <w:marLeft w:val="0"/>
              <w:marRight w:val="0"/>
              <w:marTop w:val="0"/>
              <w:marBottom w:val="0"/>
              <w:divBdr>
                <w:top w:val="none" w:sz="0" w:space="0" w:color="auto"/>
                <w:left w:val="none" w:sz="0" w:space="0" w:color="auto"/>
                <w:bottom w:val="none" w:sz="0" w:space="0" w:color="auto"/>
                <w:right w:val="none" w:sz="0" w:space="0" w:color="auto"/>
              </w:divBdr>
              <w:divsChild>
                <w:div w:id="1522206113">
                  <w:marLeft w:val="0"/>
                  <w:marRight w:val="0"/>
                  <w:marTop w:val="0"/>
                  <w:marBottom w:val="0"/>
                  <w:divBdr>
                    <w:top w:val="none" w:sz="0" w:space="0" w:color="auto"/>
                    <w:left w:val="none" w:sz="0" w:space="0" w:color="auto"/>
                    <w:bottom w:val="none" w:sz="0" w:space="0" w:color="auto"/>
                    <w:right w:val="none" w:sz="0" w:space="0" w:color="auto"/>
                  </w:divBdr>
                </w:div>
              </w:divsChild>
            </w:div>
            <w:div w:id="319818561">
              <w:marLeft w:val="0"/>
              <w:marRight w:val="0"/>
              <w:marTop w:val="0"/>
              <w:marBottom w:val="0"/>
              <w:divBdr>
                <w:top w:val="none" w:sz="0" w:space="0" w:color="auto"/>
                <w:left w:val="none" w:sz="0" w:space="0" w:color="auto"/>
                <w:bottom w:val="none" w:sz="0" w:space="0" w:color="auto"/>
                <w:right w:val="none" w:sz="0" w:space="0" w:color="auto"/>
              </w:divBdr>
              <w:divsChild>
                <w:div w:id="1133644151">
                  <w:marLeft w:val="0"/>
                  <w:marRight w:val="0"/>
                  <w:marTop w:val="0"/>
                  <w:marBottom w:val="0"/>
                  <w:divBdr>
                    <w:top w:val="none" w:sz="0" w:space="0" w:color="auto"/>
                    <w:left w:val="none" w:sz="0" w:space="0" w:color="auto"/>
                    <w:bottom w:val="none" w:sz="0" w:space="0" w:color="auto"/>
                    <w:right w:val="none" w:sz="0" w:space="0" w:color="auto"/>
                  </w:divBdr>
                </w:div>
              </w:divsChild>
            </w:div>
            <w:div w:id="1277328445">
              <w:marLeft w:val="0"/>
              <w:marRight w:val="0"/>
              <w:marTop w:val="0"/>
              <w:marBottom w:val="0"/>
              <w:divBdr>
                <w:top w:val="none" w:sz="0" w:space="0" w:color="auto"/>
                <w:left w:val="none" w:sz="0" w:space="0" w:color="auto"/>
                <w:bottom w:val="none" w:sz="0" w:space="0" w:color="auto"/>
                <w:right w:val="none" w:sz="0" w:space="0" w:color="auto"/>
              </w:divBdr>
              <w:divsChild>
                <w:div w:id="1142237315">
                  <w:marLeft w:val="0"/>
                  <w:marRight w:val="0"/>
                  <w:marTop w:val="0"/>
                  <w:marBottom w:val="0"/>
                  <w:divBdr>
                    <w:top w:val="none" w:sz="0" w:space="0" w:color="auto"/>
                    <w:left w:val="none" w:sz="0" w:space="0" w:color="auto"/>
                    <w:bottom w:val="none" w:sz="0" w:space="0" w:color="auto"/>
                    <w:right w:val="none" w:sz="0" w:space="0" w:color="auto"/>
                  </w:divBdr>
                </w:div>
              </w:divsChild>
            </w:div>
            <w:div w:id="381373374">
              <w:marLeft w:val="0"/>
              <w:marRight w:val="0"/>
              <w:marTop w:val="0"/>
              <w:marBottom w:val="0"/>
              <w:divBdr>
                <w:top w:val="none" w:sz="0" w:space="0" w:color="auto"/>
                <w:left w:val="none" w:sz="0" w:space="0" w:color="auto"/>
                <w:bottom w:val="none" w:sz="0" w:space="0" w:color="auto"/>
                <w:right w:val="none" w:sz="0" w:space="0" w:color="auto"/>
              </w:divBdr>
              <w:divsChild>
                <w:div w:id="1510632743">
                  <w:marLeft w:val="0"/>
                  <w:marRight w:val="0"/>
                  <w:marTop w:val="0"/>
                  <w:marBottom w:val="0"/>
                  <w:divBdr>
                    <w:top w:val="none" w:sz="0" w:space="0" w:color="auto"/>
                    <w:left w:val="none" w:sz="0" w:space="0" w:color="auto"/>
                    <w:bottom w:val="none" w:sz="0" w:space="0" w:color="auto"/>
                    <w:right w:val="none" w:sz="0" w:space="0" w:color="auto"/>
                  </w:divBdr>
                </w:div>
              </w:divsChild>
            </w:div>
            <w:div w:id="1457793636">
              <w:marLeft w:val="0"/>
              <w:marRight w:val="0"/>
              <w:marTop w:val="0"/>
              <w:marBottom w:val="0"/>
              <w:divBdr>
                <w:top w:val="none" w:sz="0" w:space="0" w:color="auto"/>
                <w:left w:val="none" w:sz="0" w:space="0" w:color="auto"/>
                <w:bottom w:val="none" w:sz="0" w:space="0" w:color="auto"/>
                <w:right w:val="none" w:sz="0" w:space="0" w:color="auto"/>
              </w:divBdr>
              <w:divsChild>
                <w:div w:id="1439639800">
                  <w:marLeft w:val="0"/>
                  <w:marRight w:val="0"/>
                  <w:marTop w:val="0"/>
                  <w:marBottom w:val="0"/>
                  <w:divBdr>
                    <w:top w:val="none" w:sz="0" w:space="0" w:color="auto"/>
                    <w:left w:val="none" w:sz="0" w:space="0" w:color="auto"/>
                    <w:bottom w:val="none" w:sz="0" w:space="0" w:color="auto"/>
                    <w:right w:val="none" w:sz="0" w:space="0" w:color="auto"/>
                  </w:divBdr>
                </w:div>
              </w:divsChild>
            </w:div>
            <w:div w:id="1158376325">
              <w:marLeft w:val="0"/>
              <w:marRight w:val="0"/>
              <w:marTop w:val="0"/>
              <w:marBottom w:val="0"/>
              <w:divBdr>
                <w:top w:val="none" w:sz="0" w:space="0" w:color="auto"/>
                <w:left w:val="none" w:sz="0" w:space="0" w:color="auto"/>
                <w:bottom w:val="none" w:sz="0" w:space="0" w:color="auto"/>
                <w:right w:val="none" w:sz="0" w:space="0" w:color="auto"/>
              </w:divBdr>
              <w:divsChild>
                <w:div w:id="1433159233">
                  <w:marLeft w:val="0"/>
                  <w:marRight w:val="0"/>
                  <w:marTop w:val="0"/>
                  <w:marBottom w:val="0"/>
                  <w:divBdr>
                    <w:top w:val="none" w:sz="0" w:space="0" w:color="auto"/>
                    <w:left w:val="none" w:sz="0" w:space="0" w:color="auto"/>
                    <w:bottom w:val="none" w:sz="0" w:space="0" w:color="auto"/>
                    <w:right w:val="none" w:sz="0" w:space="0" w:color="auto"/>
                  </w:divBdr>
                </w:div>
              </w:divsChild>
            </w:div>
            <w:div w:id="1161458245">
              <w:marLeft w:val="0"/>
              <w:marRight w:val="0"/>
              <w:marTop w:val="0"/>
              <w:marBottom w:val="0"/>
              <w:divBdr>
                <w:top w:val="none" w:sz="0" w:space="0" w:color="auto"/>
                <w:left w:val="none" w:sz="0" w:space="0" w:color="auto"/>
                <w:bottom w:val="none" w:sz="0" w:space="0" w:color="auto"/>
                <w:right w:val="none" w:sz="0" w:space="0" w:color="auto"/>
              </w:divBdr>
              <w:divsChild>
                <w:div w:id="8872448">
                  <w:marLeft w:val="0"/>
                  <w:marRight w:val="0"/>
                  <w:marTop w:val="0"/>
                  <w:marBottom w:val="0"/>
                  <w:divBdr>
                    <w:top w:val="none" w:sz="0" w:space="0" w:color="auto"/>
                    <w:left w:val="none" w:sz="0" w:space="0" w:color="auto"/>
                    <w:bottom w:val="none" w:sz="0" w:space="0" w:color="auto"/>
                    <w:right w:val="none" w:sz="0" w:space="0" w:color="auto"/>
                  </w:divBdr>
                </w:div>
              </w:divsChild>
            </w:div>
            <w:div w:id="1733309442">
              <w:marLeft w:val="0"/>
              <w:marRight w:val="0"/>
              <w:marTop w:val="0"/>
              <w:marBottom w:val="0"/>
              <w:divBdr>
                <w:top w:val="none" w:sz="0" w:space="0" w:color="auto"/>
                <w:left w:val="none" w:sz="0" w:space="0" w:color="auto"/>
                <w:bottom w:val="none" w:sz="0" w:space="0" w:color="auto"/>
                <w:right w:val="none" w:sz="0" w:space="0" w:color="auto"/>
              </w:divBdr>
              <w:divsChild>
                <w:div w:id="1857230942">
                  <w:marLeft w:val="0"/>
                  <w:marRight w:val="0"/>
                  <w:marTop w:val="0"/>
                  <w:marBottom w:val="0"/>
                  <w:divBdr>
                    <w:top w:val="none" w:sz="0" w:space="0" w:color="auto"/>
                    <w:left w:val="none" w:sz="0" w:space="0" w:color="auto"/>
                    <w:bottom w:val="none" w:sz="0" w:space="0" w:color="auto"/>
                    <w:right w:val="none" w:sz="0" w:space="0" w:color="auto"/>
                  </w:divBdr>
                </w:div>
              </w:divsChild>
            </w:div>
            <w:div w:id="831065613">
              <w:marLeft w:val="0"/>
              <w:marRight w:val="0"/>
              <w:marTop w:val="0"/>
              <w:marBottom w:val="0"/>
              <w:divBdr>
                <w:top w:val="none" w:sz="0" w:space="0" w:color="auto"/>
                <w:left w:val="none" w:sz="0" w:space="0" w:color="auto"/>
                <w:bottom w:val="none" w:sz="0" w:space="0" w:color="auto"/>
                <w:right w:val="none" w:sz="0" w:space="0" w:color="auto"/>
              </w:divBdr>
              <w:divsChild>
                <w:div w:id="1476416132">
                  <w:marLeft w:val="0"/>
                  <w:marRight w:val="0"/>
                  <w:marTop w:val="0"/>
                  <w:marBottom w:val="0"/>
                  <w:divBdr>
                    <w:top w:val="none" w:sz="0" w:space="0" w:color="auto"/>
                    <w:left w:val="none" w:sz="0" w:space="0" w:color="auto"/>
                    <w:bottom w:val="none" w:sz="0" w:space="0" w:color="auto"/>
                    <w:right w:val="none" w:sz="0" w:space="0" w:color="auto"/>
                  </w:divBdr>
                </w:div>
              </w:divsChild>
            </w:div>
            <w:div w:id="119886148">
              <w:marLeft w:val="0"/>
              <w:marRight w:val="0"/>
              <w:marTop w:val="0"/>
              <w:marBottom w:val="0"/>
              <w:divBdr>
                <w:top w:val="none" w:sz="0" w:space="0" w:color="auto"/>
                <w:left w:val="none" w:sz="0" w:space="0" w:color="auto"/>
                <w:bottom w:val="none" w:sz="0" w:space="0" w:color="auto"/>
                <w:right w:val="none" w:sz="0" w:space="0" w:color="auto"/>
              </w:divBdr>
              <w:divsChild>
                <w:div w:id="502475762">
                  <w:marLeft w:val="0"/>
                  <w:marRight w:val="0"/>
                  <w:marTop w:val="0"/>
                  <w:marBottom w:val="0"/>
                  <w:divBdr>
                    <w:top w:val="none" w:sz="0" w:space="0" w:color="auto"/>
                    <w:left w:val="none" w:sz="0" w:space="0" w:color="auto"/>
                    <w:bottom w:val="none" w:sz="0" w:space="0" w:color="auto"/>
                    <w:right w:val="none" w:sz="0" w:space="0" w:color="auto"/>
                  </w:divBdr>
                </w:div>
              </w:divsChild>
            </w:div>
            <w:div w:id="572155844">
              <w:marLeft w:val="0"/>
              <w:marRight w:val="0"/>
              <w:marTop w:val="0"/>
              <w:marBottom w:val="0"/>
              <w:divBdr>
                <w:top w:val="none" w:sz="0" w:space="0" w:color="auto"/>
                <w:left w:val="none" w:sz="0" w:space="0" w:color="auto"/>
                <w:bottom w:val="none" w:sz="0" w:space="0" w:color="auto"/>
                <w:right w:val="none" w:sz="0" w:space="0" w:color="auto"/>
              </w:divBdr>
              <w:divsChild>
                <w:div w:id="1173758532">
                  <w:marLeft w:val="0"/>
                  <w:marRight w:val="0"/>
                  <w:marTop w:val="0"/>
                  <w:marBottom w:val="0"/>
                  <w:divBdr>
                    <w:top w:val="none" w:sz="0" w:space="0" w:color="auto"/>
                    <w:left w:val="none" w:sz="0" w:space="0" w:color="auto"/>
                    <w:bottom w:val="none" w:sz="0" w:space="0" w:color="auto"/>
                    <w:right w:val="none" w:sz="0" w:space="0" w:color="auto"/>
                  </w:divBdr>
                </w:div>
              </w:divsChild>
            </w:div>
            <w:div w:id="1770659131">
              <w:marLeft w:val="0"/>
              <w:marRight w:val="0"/>
              <w:marTop w:val="0"/>
              <w:marBottom w:val="0"/>
              <w:divBdr>
                <w:top w:val="none" w:sz="0" w:space="0" w:color="auto"/>
                <w:left w:val="none" w:sz="0" w:space="0" w:color="auto"/>
                <w:bottom w:val="none" w:sz="0" w:space="0" w:color="auto"/>
                <w:right w:val="none" w:sz="0" w:space="0" w:color="auto"/>
              </w:divBdr>
              <w:divsChild>
                <w:div w:id="2066415759">
                  <w:marLeft w:val="0"/>
                  <w:marRight w:val="0"/>
                  <w:marTop w:val="0"/>
                  <w:marBottom w:val="0"/>
                  <w:divBdr>
                    <w:top w:val="none" w:sz="0" w:space="0" w:color="auto"/>
                    <w:left w:val="none" w:sz="0" w:space="0" w:color="auto"/>
                    <w:bottom w:val="none" w:sz="0" w:space="0" w:color="auto"/>
                    <w:right w:val="none" w:sz="0" w:space="0" w:color="auto"/>
                  </w:divBdr>
                </w:div>
              </w:divsChild>
            </w:div>
            <w:div w:id="1937324663">
              <w:marLeft w:val="0"/>
              <w:marRight w:val="0"/>
              <w:marTop w:val="0"/>
              <w:marBottom w:val="0"/>
              <w:divBdr>
                <w:top w:val="none" w:sz="0" w:space="0" w:color="auto"/>
                <w:left w:val="none" w:sz="0" w:space="0" w:color="auto"/>
                <w:bottom w:val="none" w:sz="0" w:space="0" w:color="auto"/>
                <w:right w:val="none" w:sz="0" w:space="0" w:color="auto"/>
              </w:divBdr>
              <w:divsChild>
                <w:div w:id="1854488146">
                  <w:marLeft w:val="0"/>
                  <w:marRight w:val="0"/>
                  <w:marTop w:val="0"/>
                  <w:marBottom w:val="0"/>
                  <w:divBdr>
                    <w:top w:val="none" w:sz="0" w:space="0" w:color="auto"/>
                    <w:left w:val="none" w:sz="0" w:space="0" w:color="auto"/>
                    <w:bottom w:val="none" w:sz="0" w:space="0" w:color="auto"/>
                    <w:right w:val="none" w:sz="0" w:space="0" w:color="auto"/>
                  </w:divBdr>
                </w:div>
              </w:divsChild>
            </w:div>
            <w:div w:id="1303804801">
              <w:marLeft w:val="0"/>
              <w:marRight w:val="0"/>
              <w:marTop w:val="0"/>
              <w:marBottom w:val="0"/>
              <w:divBdr>
                <w:top w:val="none" w:sz="0" w:space="0" w:color="auto"/>
                <w:left w:val="none" w:sz="0" w:space="0" w:color="auto"/>
                <w:bottom w:val="none" w:sz="0" w:space="0" w:color="auto"/>
                <w:right w:val="none" w:sz="0" w:space="0" w:color="auto"/>
              </w:divBdr>
              <w:divsChild>
                <w:div w:id="14577917">
                  <w:marLeft w:val="0"/>
                  <w:marRight w:val="0"/>
                  <w:marTop w:val="0"/>
                  <w:marBottom w:val="0"/>
                  <w:divBdr>
                    <w:top w:val="none" w:sz="0" w:space="0" w:color="auto"/>
                    <w:left w:val="none" w:sz="0" w:space="0" w:color="auto"/>
                    <w:bottom w:val="none" w:sz="0" w:space="0" w:color="auto"/>
                    <w:right w:val="none" w:sz="0" w:space="0" w:color="auto"/>
                  </w:divBdr>
                </w:div>
              </w:divsChild>
            </w:div>
            <w:div w:id="935526717">
              <w:marLeft w:val="0"/>
              <w:marRight w:val="0"/>
              <w:marTop w:val="0"/>
              <w:marBottom w:val="0"/>
              <w:divBdr>
                <w:top w:val="none" w:sz="0" w:space="0" w:color="auto"/>
                <w:left w:val="none" w:sz="0" w:space="0" w:color="auto"/>
                <w:bottom w:val="none" w:sz="0" w:space="0" w:color="auto"/>
                <w:right w:val="none" w:sz="0" w:space="0" w:color="auto"/>
              </w:divBdr>
              <w:divsChild>
                <w:div w:id="519976538">
                  <w:marLeft w:val="0"/>
                  <w:marRight w:val="0"/>
                  <w:marTop w:val="0"/>
                  <w:marBottom w:val="0"/>
                  <w:divBdr>
                    <w:top w:val="none" w:sz="0" w:space="0" w:color="auto"/>
                    <w:left w:val="none" w:sz="0" w:space="0" w:color="auto"/>
                    <w:bottom w:val="none" w:sz="0" w:space="0" w:color="auto"/>
                    <w:right w:val="none" w:sz="0" w:space="0" w:color="auto"/>
                  </w:divBdr>
                </w:div>
              </w:divsChild>
            </w:div>
            <w:div w:id="596056569">
              <w:marLeft w:val="0"/>
              <w:marRight w:val="0"/>
              <w:marTop w:val="0"/>
              <w:marBottom w:val="0"/>
              <w:divBdr>
                <w:top w:val="none" w:sz="0" w:space="0" w:color="auto"/>
                <w:left w:val="none" w:sz="0" w:space="0" w:color="auto"/>
                <w:bottom w:val="none" w:sz="0" w:space="0" w:color="auto"/>
                <w:right w:val="none" w:sz="0" w:space="0" w:color="auto"/>
              </w:divBdr>
              <w:divsChild>
                <w:div w:id="382604480">
                  <w:marLeft w:val="0"/>
                  <w:marRight w:val="0"/>
                  <w:marTop w:val="0"/>
                  <w:marBottom w:val="0"/>
                  <w:divBdr>
                    <w:top w:val="none" w:sz="0" w:space="0" w:color="auto"/>
                    <w:left w:val="none" w:sz="0" w:space="0" w:color="auto"/>
                    <w:bottom w:val="none" w:sz="0" w:space="0" w:color="auto"/>
                    <w:right w:val="none" w:sz="0" w:space="0" w:color="auto"/>
                  </w:divBdr>
                </w:div>
              </w:divsChild>
            </w:div>
            <w:div w:id="1083139651">
              <w:marLeft w:val="0"/>
              <w:marRight w:val="0"/>
              <w:marTop w:val="0"/>
              <w:marBottom w:val="0"/>
              <w:divBdr>
                <w:top w:val="none" w:sz="0" w:space="0" w:color="auto"/>
                <w:left w:val="none" w:sz="0" w:space="0" w:color="auto"/>
                <w:bottom w:val="none" w:sz="0" w:space="0" w:color="auto"/>
                <w:right w:val="none" w:sz="0" w:space="0" w:color="auto"/>
              </w:divBdr>
              <w:divsChild>
                <w:div w:id="1927764443">
                  <w:marLeft w:val="0"/>
                  <w:marRight w:val="0"/>
                  <w:marTop w:val="0"/>
                  <w:marBottom w:val="0"/>
                  <w:divBdr>
                    <w:top w:val="none" w:sz="0" w:space="0" w:color="auto"/>
                    <w:left w:val="none" w:sz="0" w:space="0" w:color="auto"/>
                    <w:bottom w:val="none" w:sz="0" w:space="0" w:color="auto"/>
                    <w:right w:val="none" w:sz="0" w:space="0" w:color="auto"/>
                  </w:divBdr>
                </w:div>
              </w:divsChild>
            </w:div>
            <w:div w:id="684132818">
              <w:marLeft w:val="0"/>
              <w:marRight w:val="0"/>
              <w:marTop w:val="0"/>
              <w:marBottom w:val="0"/>
              <w:divBdr>
                <w:top w:val="none" w:sz="0" w:space="0" w:color="auto"/>
                <w:left w:val="none" w:sz="0" w:space="0" w:color="auto"/>
                <w:bottom w:val="none" w:sz="0" w:space="0" w:color="auto"/>
                <w:right w:val="none" w:sz="0" w:space="0" w:color="auto"/>
              </w:divBdr>
              <w:divsChild>
                <w:div w:id="1080369926">
                  <w:marLeft w:val="0"/>
                  <w:marRight w:val="0"/>
                  <w:marTop w:val="0"/>
                  <w:marBottom w:val="0"/>
                  <w:divBdr>
                    <w:top w:val="none" w:sz="0" w:space="0" w:color="auto"/>
                    <w:left w:val="none" w:sz="0" w:space="0" w:color="auto"/>
                    <w:bottom w:val="none" w:sz="0" w:space="0" w:color="auto"/>
                    <w:right w:val="none" w:sz="0" w:space="0" w:color="auto"/>
                  </w:divBdr>
                </w:div>
              </w:divsChild>
            </w:div>
            <w:div w:id="1213880996">
              <w:marLeft w:val="0"/>
              <w:marRight w:val="0"/>
              <w:marTop w:val="0"/>
              <w:marBottom w:val="0"/>
              <w:divBdr>
                <w:top w:val="none" w:sz="0" w:space="0" w:color="auto"/>
                <w:left w:val="none" w:sz="0" w:space="0" w:color="auto"/>
                <w:bottom w:val="none" w:sz="0" w:space="0" w:color="auto"/>
                <w:right w:val="none" w:sz="0" w:space="0" w:color="auto"/>
              </w:divBdr>
              <w:divsChild>
                <w:div w:id="1468620461">
                  <w:marLeft w:val="0"/>
                  <w:marRight w:val="0"/>
                  <w:marTop w:val="0"/>
                  <w:marBottom w:val="0"/>
                  <w:divBdr>
                    <w:top w:val="none" w:sz="0" w:space="0" w:color="auto"/>
                    <w:left w:val="none" w:sz="0" w:space="0" w:color="auto"/>
                    <w:bottom w:val="none" w:sz="0" w:space="0" w:color="auto"/>
                    <w:right w:val="none" w:sz="0" w:space="0" w:color="auto"/>
                  </w:divBdr>
                </w:div>
              </w:divsChild>
            </w:div>
            <w:div w:id="2062555810">
              <w:marLeft w:val="0"/>
              <w:marRight w:val="0"/>
              <w:marTop w:val="0"/>
              <w:marBottom w:val="0"/>
              <w:divBdr>
                <w:top w:val="none" w:sz="0" w:space="0" w:color="auto"/>
                <w:left w:val="none" w:sz="0" w:space="0" w:color="auto"/>
                <w:bottom w:val="none" w:sz="0" w:space="0" w:color="auto"/>
                <w:right w:val="none" w:sz="0" w:space="0" w:color="auto"/>
              </w:divBdr>
              <w:divsChild>
                <w:div w:id="1436169880">
                  <w:marLeft w:val="0"/>
                  <w:marRight w:val="0"/>
                  <w:marTop w:val="0"/>
                  <w:marBottom w:val="0"/>
                  <w:divBdr>
                    <w:top w:val="none" w:sz="0" w:space="0" w:color="auto"/>
                    <w:left w:val="none" w:sz="0" w:space="0" w:color="auto"/>
                    <w:bottom w:val="none" w:sz="0" w:space="0" w:color="auto"/>
                    <w:right w:val="none" w:sz="0" w:space="0" w:color="auto"/>
                  </w:divBdr>
                </w:div>
              </w:divsChild>
            </w:div>
            <w:div w:id="819659954">
              <w:marLeft w:val="0"/>
              <w:marRight w:val="0"/>
              <w:marTop w:val="0"/>
              <w:marBottom w:val="0"/>
              <w:divBdr>
                <w:top w:val="none" w:sz="0" w:space="0" w:color="auto"/>
                <w:left w:val="none" w:sz="0" w:space="0" w:color="auto"/>
                <w:bottom w:val="none" w:sz="0" w:space="0" w:color="auto"/>
                <w:right w:val="none" w:sz="0" w:space="0" w:color="auto"/>
              </w:divBdr>
              <w:divsChild>
                <w:div w:id="1021010048">
                  <w:marLeft w:val="0"/>
                  <w:marRight w:val="0"/>
                  <w:marTop w:val="0"/>
                  <w:marBottom w:val="0"/>
                  <w:divBdr>
                    <w:top w:val="none" w:sz="0" w:space="0" w:color="auto"/>
                    <w:left w:val="none" w:sz="0" w:space="0" w:color="auto"/>
                    <w:bottom w:val="none" w:sz="0" w:space="0" w:color="auto"/>
                    <w:right w:val="none" w:sz="0" w:space="0" w:color="auto"/>
                  </w:divBdr>
                </w:div>
              </w:divsChild>
            </w:div>
            <w:div w:id="421344825">
              <w:marLeft w:val="0"/>
              <w:marRight w:val="0"/>
              <w:marTop w:val="0"/>
              <w:marBottom w:val="0"/>
              <w:divBdr>
                <w:top w:val="none" w:sz="0" w:space="0" w:color="auto"/>
                <w:left w:val="none" w:sz="0" w:space="0" w:color="auto"/>
                <w:bottom w:val="none" w:sz="0" w:space="0" w:color="auto"/>
                <w:right w:val="none" w:sz="0" w:space="0" w:color="auto"/>
              </w:divBdr>
              <w:divsChild>
                <w:div w:id="968436813">
                  <w:marLeft w:val="0"/>
                  <w:marRight w:val="0"/>
                  <w:marTop w:val="0"/>
                  <w:marBottom w:val="0"/>
                  <w:divBdr>
                    <w:top w:val="none" w:sz="0" w:space="0" w:color="auto"/>
                    <w:left w:val="none" w:sz="0" w:space="0" w:color="auto"/>
                    <w:bottom w:val="none" w:sz="0" w:space="0" w:color="auto"/>
                    <w:right w:val="none" w:sz="0" w:space="0" w:color="auto"/>
                  </w:divBdr>
                </w:div>
              </w:divsChild>
            </w:div>
            <w:div w:id="628556455">
              <w:marLeft w:val="0"/>
              <w:marRight w:val="0"/>
              <w:marTop w:val="0"/>
              <w:marBottom w:val="0"/>
              <w:divBdr>
                <w:top w:val="none" w:sz="0" w:space="0" w:color="auto"/>
                <w:left w:val="none" w:sz="0" w:space="0" w:color="auto"/>
                <w:bottom w:val="none" w:sz="0" w:space="0" w:color="auto"/>
                <w:right w:val="none" w:sz="0" w:space="0" w:color="auto"/>
              </w:divBdr>
              <w:divsChild>
                <w:div w:id="1104688149">
                  <w:marLeft w:val="0"/>
                  <w:marRight w:val="0"/>
                  <w:marTop w:val="0"/>
                  <w:marBottom w:val="0"/>
                  <w:divBdr>
                    <w:top w:val="none" w:sz="0" w:space="0" w:color="auto"/>
                    <w:left w:val="none" w:sz="0" w:space="0" w:color="auto"/>
                    <w:bottom w:val="none" w:sz="0" w:space="0" w:color="auto"/>
                    <w:right w:val="none" w:sz="0" w:space="0" w:color="auto"/>
                  </w:divBdr>
                </w:div>
              </w:divsChild>
            </w:div>
            <w:div w:id="716852165">
              <w:marLeft w:val="0"/>
              <w:marRight w:val="0"/>
              <w:marTop w:val="0"/>
              <w:marBottom w:val="0"/>
              <w:divBdr>
                <w:top w:val="none" w:sz="0" w:space="0" w:color="auto"/>
                <w:left w:val="none" w:sz="0" w:space="0" w:color="auto"/>
                <w:bottom w:val="none" w:sz="0" w:space="0" w:color="auto"/>
                <w:right w:val="none" w:sz="0" w:space="0" w:color="auto"/>
              </w:divBdr>
              <w:divsChild>
                <w:div w:id="1064908007">
                  <w:marLeft w:val="0"/>
                  <w:marRight w:val="0"/>
                  <w:marTop w:val="0"/>
                  <w:marBottom w:val="0"/>
                  <w:divBdr>
                    <w:top w:val="none" w:sz="0" w:space="0" w:color="auto"/>
                    <w:left w:val="none" w:sz="0" w:space="0" w:color="auto"/>
                    <w:bottom w:val="none" w:sz="0" w:space="0" w:color="auto"/>
                    <w:right w:val="none" w:sz="0" w:space="0" w:color="auto"/>
                  </w:divBdr>
                </w:div>
              </w:divsChild>
            </w:div>
            <w:div w:id="729689561">
              <w:marLeft w:val="0"/>
              <w:marRight w:val="0"/>
              <w:marTop w:val="0"/>
              <w:marBottom w:val="0"/>
              <w:divBdr>
                <w:top w:val="none" w:sz="0" w:space="0" w:color="auto"/>
                <w:left w:val="none" w:sz="0" w:space="0" w:color="auto"/>
                <w:bottom w:val="none" w:sz="0" w:space="0" w:color="auto"/>
                <w:right w:val="none" w:sz="0" w:space="0" w:color="auto"/>
              </w:divBdr>
              <w:divsChild>
                <w:div w:id="1829900467">
                  <w:marLeft w:val="0"/>
                  <w:marRight w:val="0"/>
                  <w:marTop w:val="0"/>
                  <w:marBottom w:val="0"/>
                  <w:divBdr>
                    <w:top w:val="none" w:sz="0" w:space="0" w:color="auto"/>
                    <w:left w:val="none" w:sz="0" w:space="0" w:color="auto"/>
                    <w:bottom w:val="none" w:sz="0" w:space="0" w:color="auto"/>
                    <w:right w:val="none" w:sz="0" w:space="0" w:color="auto"/>
                  </w:divBdr>
                </w:div>
              </w:divsChild>
            </w:div>
            <w:div w:id="1686783972">
              <w:marLeft w:val="0"/>
              <w:marRight w:val="0"/>
              <w:marTop w:val="0"/>
              <w:marBottom w:val="0"/>
              <w:divBdr>
                <w:top w:val="none" w:sz="0" w:space="0" w:color="auto"/>
                <w:left w:val="none" w:sz="0" w:space="0" w:color="auto"/>
                <w:bottom w:val="none" w:sz="0" w:space="0" w:color="auto"/>
                <w:right w:val="none" w:sz="0" w:space="0" w:color="auto"/>
              </w:divBdr>
              <w:divsChild>
                <w:div w:id="1923565118">
                  <w:marLeft w:val="0"/>
                  <w:marRight w:val="0"/>
                  <w:marTop w:val="0"/>
                  <w:marBottom w:val="0"/>
                  <w:divBdr>
                    <w:top w:val="none" w:sz="0" w:space="0" w:color="auto"/>
                    <w:left w:val="none" w:sz="0" w:space="0" w:color="auto"/>
                    <w:bottom w:val="none" w:sz="0" w:space="0" w:color="auto"/>
                    <w:right w:val="none" w:sz="0" w:space="0" w:color="auto"/>
                  </w:divBdr>
                </w:div>
              </w:divsChild>
            </w:div>
            <w:div w:id="1041131528">
              <w:marLeft w:val="0"/>
              <w:marRight w:val="0"/>
              <w:marTop w:val="0"/>
              <w:marBottom w:val="0"/>
              <w:divBdr>
                <w:top w:val="none" w:sz="0" w:space="0" w:color="auto"/>
                <w:left w:val="none" w:sz="0" w:space="0" w:color="auto"/>
                <w:bottom w:val="none" w:sz="0" w:space="0" w:color="auto"/>
                <w:right w:val="none" w:sz="0" w:space="0" w:color="auto"/>
              </w:divBdr>
              <w:divsChild>
                <w:div w:id="86119944">
                  <w:marLeft w:val="0"/>
                  <w:marRight w:val="0"/>
                  <w:marTop w:val="0"/>
                  <w:marBottom w:val="0"/>
                  <w:divBdr>
                    <w:top w:val="none" w:sz="0" w:space="0" w:color="auto"/>
                    <w:left w:val="none" w:sz="0" w:space="0" w:color="auto"/>
                    <w:bottom w:val="none" w:sz="0" w:space="0" w:color="auto"/>
                    <w:right w:val="none" w:sz="0" w:space="0" w:color="auto"/>
                  </w:divBdr>
                </w:div>
              </w:divsChild>
            </w:div>
            <w:div w:id="618343323">
              <w:marLeft w:val="0"/>
              <w:marRight w:val="0"/>
              <w:marTop w:val="0"/>
              <w:marBottom w:val="0"/>
              <w:divBdr>
                <w:top w:val="none" w:sz="0" w:space="0" w:color="auto"/>
                <w:left w:val="none" w:sz="0" w:space="0" w:color="auto"/>
                <w:bottom w:val="none" w:sz="0" w:space="0" w:color="auto"/>
                <w:right w:val="none" w:sz="0" w:space="0" w:color="auto"/>
              </w:divBdr>
              <w:divsChild>
                <w:div w:id="281763951">
                  <w:marLeft w:val="0"/>
                  <w:marRight w:val="0"/>
                  <w:marTop w:val="0"/>
                  <w:marBottom w:val="0"/>
                  <w:divBdr>
                    <w:top w:val="none" w:sz="0" w:space="0" w:color="auto"/>
                    <w:left w:val="none" w:sz="0" w:space="0" w:color="auto"/>
                    <w:bottom w:val="none" w:sz="0" w:space="0" w:color="auto"/>
                    <w:right w:val="none" w:sz="0" w:space="0" w:color="auto"/>
                  </w:divBdr>
                </w:div>
              </w:divsChild>
            </w:div>
            <w:div w:id="154952590">
              <w:marLeft w:val="0"/>
              <w:marRight w:val="0"/>
              <w:marTop w:val="0"/>
              <w:marBottom w:val="0"/>
              <w:divBdr>
                <w:top w:val="none" w:sz="0" w:space="0" w:color="auto"/>
                <w:left w:val="none" w:sz="0" w:space="0" w:color="auto"/>
                <w:bottom w:val="none" w:sz="0" w:space="0" w:color="auto"/>
                <w:right w:val="none" w:sz="0" w:space="0" w:color="auto"/>
              </w:divBdr>
              <w:divsChild>
                <w:div w:id="1564368492">
                  <w:marLeft w:val="0"/>
                  <w:marRight w:val="0"/>
                  <w:marTop w:val="0"/>
                  <w:marBottom w:val="0"/>
                  <w:divBdr>
                    <w:top w:val="none" w:sz="0" w:space="0" w:color="auto"/>
                    <w:left w:val="none" w:sz="0" w:space="0" w:color="auto"/>
                    <w:bottom w:val="none" w:sz="0" w:space="0" w:color="auto"/>
                    <w:right w:val="none" w:sz="0" w:space="0" w:color="auto"/>
                  </w:divBdr>
                </w:div>
              </w:divsChild>
            </w:div>
            <w:div w:id="1662344833">
              <w:marLeft w:val="0"/>
              <w:marRight w:val="0"/>
              <w:marTop w:val="0"/>
              <w:marBottom w:val="0"/>
              <w:divBdr>
                <w:top w:val="none" w:sz="0" w:space="0" w:color="auto"/>
                <w:left w:val="none" w:sz="0" w:space="0" w:color="auto"/>
                <w:bottom w:val="none" w:sz="0" w:space="0" w:color="auto"/>
                <w:right w:val="none" w:sz="0" w:space="0" w:color="auto"/>
              </w:divBdr>
              <w:divsChild>
                <w:div w:id="1454905738">
                  <w:marLeft w:val="0"/>
                  <w:marRight w:val="0"/>
                  <w:marTop w:val="0"/>
                  <w:marBottom w:val="0"/>
                  <w:divBdr>
                    <w:top w:val="none" w:sz="0" w:space="0" w:color="auto"/>
                    <w:left w:val="none" w:sz="0" w:space="0" w:color="auto"/>
                    <w:bottom w:val="none" w:sz="0" w:space="0" w:color="auto"/>
                    <w:right w:val="none" w:sz="0" w:space="0" w:color="auto"/>
                  </w:divBdr>
                </w:div>
              </w:divsChild>
            </w:div>
            <w:div w:id="1768039655">
              <w:marLeft w:val="0"/>
              <w:marRight w:val="0"/>
              <w:marTop w:val="0"/>
              <w:marBottom w:val="0"/>
              <w:divBdr>
                <w:top w:val="none" w:sz="0" w:space="0" w:color="auto"/>
                <w:left w:val="none" w:sz="0" w:space="0" w:color="auto"/>
                <w:bottom w:val="none" w:sz="0" w:space="0" w:color="auto"/>
                <w:right w:val="none" w:sz="0" w:space="0" w:color="auto"/>
              </w:divBdr>
              <w:divsChild>
                <w:div w:id="668795290">
                  <w:marLeft w:val="0"/>
                  <w:marRight w:val="0"/>
                  <w:marTop w:val="0"/>
                  <w:marBottom w:val="0"/>
                  <w:divBdr>
                    <w:top w:val="none" w:sz="0" w:space="0" w:color="auto"/>
                    <w:left w:val="none" w:sz="0" w:space="0" w:color="auto"/>
                    <w:bottom w:val="none" w:sz="0" w:space="0" w:color="auto"/>
                    <w:right w:val="none" w:sz="0" w:space="0" w:color="auto"/>
                  </w:divBdr>
                </w:div>
              </w:divsChild>
            </w:div>
            <w:div w:id="756365285">
              <w:marLeft w:val="0"/>
              <w:marRight w:val="0"/>
              <w:marTop w:val="0"/>
              <w:marBottom w:val="0"/>
              <w:divBdr>
                <w:top w:val="none" w:sz="0" w:space="0" w:color="auto"/>
                <w:left w:val="none" w:sz="0" w:space="0" w:color="auto"/>
                <w:bottom w:val="none" w:sz="0" w:space="0" w:color="auto"/>
                <w:right w:val="none" w:sz="0" w:space="0" w:color="auto"/>
              </w:divBdr>
              <w:divsChild>
                <w:div w:id="1137844491">
                  <w:marLeft w:val="0"/>
                  <w:marRight w:val="0"/>
                  <w:marTop w:val="0"/>
                  <w:marBottom w:val="0"/>
                  <w:divBdr>
                    <w:top w:val="none" w:sz="0" w:space="0" w:color="auto"/>
                    <w:left w:val="none" w:sz="0" w:space="0" w:color="auto"/>
                    <w:bottom w:val="none" w:sz="0" w:space="0" w:color="auto"/>
                    <w:right w:val="none" w:sz="0" w:space="0" w:color="auto"/>
                  </w:divBdr>
                </w:div>
              </w:divsChild>
            </w:div>
            <w:div w:id="1652833785">
              <w:marLeft w:val="0"/>
              <w:marRight w:val="0"/>
              <w:marTop w:val="0"/>
              <w:marBottom w:val="0"/>
              <w:divBdr>
                <w:top w:val="none" w:sz="0" w:space="0" w:color="auto"/>
                <w:left w:val="none" w:sz="0" w:space="0" w:color="auto"/>
                <w:bottom w:val="none" w:sz="0" w:space="0" w:color="auto"/>
                <w:right w:val="none" w:sz="0" w:space="0" w:color="auto"/>
              </w:divBdr>
              <w:divsChild>
                <w:div w:id="1813214676">
                  <w:marLeft w:val="0"/>
                  <w:marRight w:val="0"/>
                  <w:marTop w:val="0"/>
                  <w:marBottom w:val="0"/>
                  <w:divBdr>
                    <w:top w:val="none" w:sz="0" w:space="0" w:color="auto"/>
                    <w:left w:val="none" w:sz="0" w:space="0" w:color="auto"/>
                    <w:bottom w:val="none" w:sz="0" w:space="0" w:color="auto"/>
                    <w:right w:val="none" w:sz="0" w:space="0" w:color="auto"/>
                  </w:divBdr>
                </w:div>
              </w:divsChild>
            </w:div>
            <w:div w:id="1164012388">
              <w:marLeft w:val="0"/>
              <w:marRight w:val="0"/>
              <w:marTop w:val="0"/>
              <w:marBottom w:val="0"/>
              <w:divBdr>
                <w:top w:val="none" w:sz="0" w:space="0" w:color="auto"/>
                <w:left w:val="none" w:sz="0" w:space="0" w:color="auto"/>
                <w:bottom w:val="none" w:sz="0" w:space="0" w:color="auto"/>
                <w:right w:val="none" w:sz="0" w:space="0" w:color="auto"/>
              </w:divBdr>
              <w:divsChild>
                <w:div w:id="84034693">
                  <w:marLeft w:val="0"/>
                  <w:marRight w:val="0"/>
                  <w:marTop w:val="0"/>
                  <w:marBottom w:val="0"/>
                  <w:divBdr>
                    <w:top w:val="none" w:sz="0" w:space="0" w:color="auto"/>
                    <w:left w:val="none" w:sz="0" w:space="0" w:color="auto"/>
                    <w:bottom w:val="none" w:sz="0" w:space="0" w:color="auto"/>
                    <w:right w:val="none" w:sz="0" w:space="0" w:color="auto"/>
                  </w:divBdr>
                </w:div>
              </w:divsChild>
            </w:div>
            <w:div w:id="1127700560">
              <w:marLeft w:val="0"/>
              <w:marRight w:val="0"/>
              <w:marTop w:val="0"/>
              <w:marBottom w:val="0"/>
              <w:divBdr>
                <w:top w:val="none" w:sz="0" w:space="0" w:color="auto"/>
                <w:left w:val="none" w:sz="0" w:space="0" w:color="auto"/>
                <w:bottom w:val="none" w:sz="0" w:space="0" w:color="auto"/>
                <w:right w:val="none" w:sz="0" w:space="0" w:color="auto"/>
              </w:divBdr>
              <w:divsChild>
                <w:div w:id="23557170">
                  <w:marLeft w:val="0"/>
                  <w:marRight w:val="0"/>
                  <w:marTop w:val="0"/>
                  <w:marBottom w:val="0"/>
                  <w:divBdr>
                    <w:top w:val="none" w:sz="0" w:space="0" w:color="auto"/>
                    <w:left w:val="none" w:sz="0" w:space="0" w:color="auto"/>
                    <w:bottom w:val="none" w:sz="0" w:space="0" w:color="auto"/>
                    <w:right w:val="none" w:sz="0" w:space="0" w:color="auto"/>
                  </w:divBdr>
                </w:div>
              </w:divsChild>
            </w:div>
            <w:div w:id="1147285141">
              <w:marLeft w:val="0"/>
              <w:marRight w:val="0"/>
              <w:marTop w:val="0"/>
              <w:marBottom w:val="0"/>
              <w:divBdr>
                <w:top w:val="none" w:sz="0" w:space="0" w:color="auto"/>
                <w:left w:val="none" w:sz="0" w:space="0" w:color="auto"/>
                <w:bottom w:val="none" w:sz="0" w:space="0" w:color="auto"/>
                <w:right w:val="none" w:sz="0" w:space="0" w:color="auto"/>
              </w:divBdr>
              <w:divsChild>
                <w:div w:id="490297188">
                  <w:marLeft w:val="0"/>
                  <w:marRight w:val="0"/>
                  <w:marTop w:val="0"/>
                  <w:marBottom w:val="0"/>
                  <w:divBdr>
                    <w:top w:val="none" w:sz="0" w:space="0" w:color="auto"/>
                    <w:left w:val="none" w:sz="0" w:space="0" w:color="auto"/>
                    <w:bottom w:val="none" w:sz="0" w:space="0" w:color="auto"/>
                    <w:right w:val="none" w:sz="0" w:space="0" w:color="auto"/>
                  </w:divBdr>
                </w:div>
              </w:divsChild>
            </w:div>
            <w:div w:id="1694503088">
              <w:marLeft w:val="0"/>
              <w:marRight w:val="0"/>
              <w:marTop w:val="0"/>
              <w:marBottom w:val="0"/>
              <w:divBdr>
                <w:top w:val="none" w:sz="0" w:space="0" w:color="auto"/>
                <w:left w:val="none" w:sz="0" w:space="0" w:color="auto"/>
                <w:bottom w:val="none" w:sz="0" w:space="0" w:color="auto"/>
                <w:right w:val="none" w:sz="0" w:space="0" w:color="auto"/>
              </w:divBdr>
              <w:divsChild>
                <w:div w:id="764695200">
                  <w:marLeft w:val="0"/>
                  <w:marRight w:val="0"/>
                  <w:marTop w:val="0"/>
                  <w:marBottom w:val="0"/>
                  <w:divBdr>
                    <w:top w:val="none" w:sz="0" w:space="0" w:color="auto"/>
                    <w:left w:val="none" w:sz="0" w:space="0" w:color="auto"/>
                    <w:bottom w:val="none" w:sz="0" w:space="0" w:color="auto"/>
                    <w:right w:val="none" w:sz="0" w:space="0" w:color="auto"/>
                  </w:divBdr>
                </w:div>
              </w:divsChild>
            </w:div>
            <w:div w:id="362554284">
              <w:marLeft w:val="0"/>
              <w:marRight w:val="0"/>
              <w:marTop w:val="0"/>
              <w:marBottom w:val="0"/>
              <w:divBdr>
                <w:top w:val="none" w:sz="0" w:space="0" w:color="auto"/>
                <w:left w:val="none" w:sz="0" w:space="0" w:color="auto"/>
                <w:bottom w:val="none" w:sz="0" w:space="0" w:color="auto"/>
                <w:right w:val="none" w:sz="0" w:space="0" w:color="auto"/>
              </w:divBdr>
              <w:divsChild>
                <w:div w:id="898245054">
                  <w:marLeft w:val="0"/>
                  <w:marRight w:val="0"/>
                  <w:marTop w:val="0"/>
                  <w:marBottom w:val="0"/>
                  <w:divBdr>
                    <w:top w:val="none" w:sz="0" w:space="0" w:color="auto"/>
                    <w:left w:val="none" w:sz="0" w:space="0" w:color="auto"/>
                    <w:bottom w:val="none" w:sz="0" w:space="0" w:color="auto"/>
                    <w:right w:val="none" w:sz="0" w:space="0" w:color="auto"/>
                  </w:divBdr>
                </w:div>
              </w:divsChild>
            </w:div>
            <w:div w:id="1033993834">
              <w:marLeft w:val="0"/>
              <w:marRight w:val="0"/>
              <w:marTop w:val="0"/>
              <w:marBottom w:val="0"/>
              <w:divBdr>
                <w:top w:val="none" w:sz="0" w:space="0" w:color="auto"/>
                <w:left w:val="none" w:sz="0" w:space="0" w:color="auto"/>
                <w:bottom w:val="none" w:sz="0" w:space="0" w:color="auto"/>
                <w:right w:val="none" w:sz="0" w:space="0" w:color="auto"/>
              </w:divBdr>
              <w:divsChild>
                <w:div w:id="2105179557">
                  <w:marLeft w:val="0"/>
                  <w:marRight w:val="0"/>
                  <w:marTop w:val="0"/>
                  <w:marBottom w:val="0"/>
                  <w:divBdr>
                    <w:top w:val="none" w:sz="0" w:space="0" w:color="auto"/>
                    <w:left w:val="none" w:sz="0" w:space="0" w:color="auto"/>
                    <w:bottom w:val="none" w:sz="0" w:space="0" w:color="auto"/>
                    <w:right w:val="none" w:sz="0" w:space="0" w:color="auto"/>
                  </w:divBdr>
                </w:div>
              </w:divsChild>
            </w:div>
            <w:div w:id="447898027">
              <w:marLeft w:val="0"/>
              <w:marRight w:val="0"/>
              <w:marTop w:val="0"/>
              <w:marBottom w:val="0"/>
              <w:divBdr>
                <w:top w:val="none" w:sz="0" w:space="0" w:color="auto"/>
                <w:left w:val="none" w:sz="0" w:space="0" w:color="auto"/>
                <w:bottom w:val="none" w:sz="0" w:space="0" w:color="auto"/>
                <w:right w:val="none" w:sz="0" w:space="0" w:color="auto"/>
              </w:divBdr>
              <w:divsChild>
                <w:div w:id="1272782477">
                  <w:marLeft w:val="0"/>
                  <w:marRight w:val="0"/>
                  <w:marTop w:val="0"/>
                  <w:marBottom w:val="0"/>
                  <w:divBdr>
                    <w:top w:val="none" w:sz="0" w:space="0" w:color="auto"/>
                    <w:left w:val="none" w:sz="0" w:space="0" w:color="auto"/>
                    <w:bottom w:val="none" w:sz="0" w:space="0" w:color="auto"/>
                    <w:right w:val="none" w:sz="0" w:space="0" w:color="auto"/>
                  </w:divBdr>
                </w:div>
              </w:divsChild>
            </w:div>
            <w:div w:id="269242340">
              <w:marLeft w:val="0"/>
              <w:marRight w:val="0"/>
              <w:marTop w:val="0"/>
              <w:marBottom w:val="0"/>
              <w:divBdr>
                <w:top w:val="none" w:sz="0" w:space="0" w:color="auto"/>
                <w:left w:val="none" w:sz="0" w:space="0" w:color="auto"/>
                <w:bottom w:val="none" w:sz="0" w:space="0" w:color="auto"/>
                <w:right w:val="none" w:sz="0" w:space="0" w:color="auto"/>
              </w:divBdr>
              <w:divsChild>
                <w:div w:id="107553194">
                  <w:marLeft w:val="0"/>
                  <w:marRight w:val="0"/>
                  <w:marTop w:val="0"/>
                  <w:marBottom w:val="0"/>
                  <w:divBdr>
                    <w:top w:val="none" w:sz="0" w:space="0" w:color="auto"/>
                    <w:left w:val="none" w:sz="0" w:space="0" w:color="auto"/>
                    <w:bottom w:val="none" w:sz="0" w:space="0" w:color="auto"/>
                    <w:right w:val="none" w:sz="0" w:space="0" w:color="auto"/>
                  </w:divBdr>
                </w:div>
              </w:divsChild>
            </w:div>
            <w:div w:id="405492541">
              <w:marLeft w:val="0"/>
              <w:marRight w:val="0"/>
              <w:marTop w:val="0"/>
              <w:marBottom w:val="0"/>
              <w:divBdr>
                <w:top w:val="none" w:sz="0" w:space="0" w:color="auto"/>
                <w:left w:val="none" w:sz="0" w:space="0" w:color="auto"/>
                <w:bottom w:val="none" w:sz="0" w:space="0" w:color="auto"/>
                <w:right w:val="none" w:sz="0" w:space="0" w:color="auto"/>
              </w:divBdr>
              <w:divsChild>
                <w:div w:id="241107952">
                  <w:marLeft w:val="0"/>
                  <w:marRight w:val="0"/>
                  <w:marTop w:val="0"/>
                  <w:marBottom w:val="0"/>
                  <w:divBdr>
                    <w:top w:val="none" w:sz="0" w:space="0" w:color="auto"/>
                    <w:left w:val="none" w:sz="0" w:space="0" w:color="auto"/>
                    <w:bottom w:val="none" w:sz="0" w:space="0" w:color="auto"/>
                    <w:right w:val="none" w:sz="0" w:space="0" w:color="auto"/>
                  </w:divBdr>
                </w:div>
              </w:divsChild>
            </w:div>
            <w:div w:id="243927102">
              <w:marLeft w:val="0"/>
              <w:marRight w:val="0"/>
              <w:marTop w:val="0"/>
              <w:marBottom w:val="0"/>
              <w:divBdr>
                <w:top w:val="none" w:sz="0" w:space="0" w:color="auto"/>
                <w:left w:val="none" w:sz="0" w:space="0" w:color="auto"/>
                <w:bottom w:val="none" w:sz="0" w:space="0" w:color="auto"/>
                <w:right w:val="none" w:sz="0" w:space="0" w:color="auto"/>
              </w:divBdr>
              <w:divsChild>
                <w:div w:id="1510174007">
                  <w:marLeft w:val="0"/>
                  <w:marRight w:val="0"/>
                  <w:marTop w:val="0"/>
                  <w:marBottom w:val="0"/>
                  <w:divBdr>
                    <w:top w:val="none" w:sz="0" w:space="0" w:color="auto"/>
                    <w:left w:val="none" w:sz="0" w:space="0" w:color="auto"/>
                    <w:bottom w:val="none" w:sz="0" w:space="0" w:color="auto"/>
                    <w:right w:val="none" w:sz="0" w:space="0" w:color="auto"/>
                  </w:divBdr>
                </w:div>
              </w:divsChild>
            </w:div>
            <w:div w:id="1458334355">
              <w:marLeft w:val="0"/>
              <w:marRight w:val="0"/>
              <w:marTop w:val="0"/>
              <w:marBottom w:val="0"/>
              <w:divBdr>
                <w:top w:val="none" w:sz="0" w:space="0" w:color="auto"/>
                <w:left w:val="none" w:sz="0" w:space="0" w:color="auto"/>
                <w:bottom w:val="none" w:sz="0" w:space="0" w:color="auto"/>
                <w:right w:val="none" w:sz="0" w:space="0" w:color="auto"/>
              </w:divBdr>
              <w:divsChild>
                <w:div w:id="707724697">
                  <w:marLeft w:val="0"/>
                  <w:marRight w:val="0"/>
                  <w:marTop w:val="0"/>
                  <w:marBottom w:val="0"/>
                  <w:divBdr>
                    <w:top w:val="none" w:sz="0" w:space="0" w:color="auto"/>
                    <w:left w:val="none" w:sz="0" w:space="0" w:color="auto"/>
                    <w:bottom w:val="none" w:sz="0" w:space="0" w:color="auto"/>
                    <w:right w:val="none" w:sz="0" w:space="0" w:color="auto"/>
                  </w:divBdr>
                </w:div>
              </w:divsChild>
            </w:div>
            <w:div w:id="1674331419">
              <w:marLeft w:val="0"/>
              <w:marRight w:val="0"/>
              <w:marTop w:val="0"/>
              <w:marBottom w:val="0"/>
              <w:divBdr>
                <w:top w:val="none" w:sz="0" w:space="0" w:color="auto"/>
                <w:left w:val="none" w:sz="0" w:space="0" w:color="auto"/>
                <w:bottom w:val="none" w:sz="0" w:space="0" w:color="auto"/>
                <w:right w:val="none" w:sz="0" w:space="0" w:color="auto"/>
              </w:divBdr>
              <w:divsChild>
                <w:div w:id="610666055">
                  <w:marLeft w:val="0"/>
                  <w:marRight w:val="0"/>
                  <w:marTop w:val="0"/>
                  <w:marBottom w:val="0"/>
                  <w:divBdr>
                    <w:top w:val="none" w:sz="0" w:space="0" w:color="auto"/>
                    <w:left w:val="none" w:sz="0" w:space="0" w:color="auto"/>
                    <w:bottom w:val="none" w:sz="0" w:space="0" w:color="auto"/>
                    <w:right w:val="none" w:sz="0" w:space="0" w:color="auto"/>
                  </w:divBdr>
                </w:div>
              </w:divsChild>
            </w:div>
            <w:div w:id="1749188286">
              <w:marLeft w:val="0"/>
              <w:marRight w:val="0"/>
              <w:marTop w:val="0"/>
              <w:marBottom w:val="0"/>
              <w:divBdr>
                <w:top w:val="none" w:sz="0" w:space="0" w:color="auto"/>
                <w:left w:val="none" w:sz="0" w:space="0" w:color="auto"/>
                <w:bottom w:val="none" w:sz="0" w:space="0" w:color="auto"/>
                <w:right w:val="none" w:sz="0" w:space="0" w:color="auto"/>
              </w:divBdr>
              <w:divsChild>
                <w:div w:id="879710276">
                  <w:marLeft w:val="0"/>
                  <w:marRight w:val="0"/>
                  <w:marTop w:val="0"/>
                  <w:marBottom w:val="0"/>
                  <w:divBdr>
                    <w:top w:val="none" w:sz="0" w:space="0" w:color="auto"/>
                    <w:left w:val="none" w:sz="0" w:space="0" w:color="auto"/>
                    <w:bottom w:val="none" w:sz="0" w:space="0" w:color="auto"/>
                    <w:right w:val="none" w:sz="0" w:space="0" w:color="auto"/>
                  </w:divBdr>
                </w:div>
              </w:divsChild>
            </w:div>
            <w:div w:id="517355542">
              <w:marLeft w:val="0"/>
              <w:marRight w:val="0"/>
              <w:marTop w:val="0"/>
              <w:marBottom w:val="0"/>
              <w:divBdr>
                <w:top w:val="none" w:sz="0" w:space="0" w:color="auto"/>
                <w:left w:val="none" w:sz="0" w:space="0" w:color="auto"/>
                <w:bottom w:val="none" w:sz="0" w:space="0" w:color="auto"/>
                <w:right w:val="none" w:sz="0" w:space="0" w:color="auto"/>
              </w:divBdr>
              <w:divsChild>
                <w:div w:id="1556315662">
                  <w:marLeft w:val="0"/>
                  <w:marRight w:val="0"/>
                  <w:marTop w:val="0"/>
                  <w:marBottom w:val="0"/>
                  <w:divBdr>
                    <w:top w:val="none" w:sz="0" w:space="0" w:color="auto"/>
                    <w:left w:val="none" w:sz="0" w:space="0" w:color="auto"/>
                    <w:bottom w:val="none" w:sz="0" w:space="0" w:color="auto"/>
                    <w:right w:val="none" w:sz="0" w:space="0" w:color="auto"/>
                  </w:divBdr>
                </w:div>
              </w:divsChild>
            </w:div>
            <w:div w:id="1781949921">
              <w:marLeft w:val="0"/>
              <w:marRight w:val="0"/>
              <w:marTop w:val="0"/>
              <w:marBottom w:val="0"/>
              <w:divBdr>
                <w:top w:val="none" w:sz="0" w:space="0" w:color="auto"/>
                <w:left w:val="none" w:sz="0" w:space="0" w:color="auto"/>
                <w:bottom w:val="none" w:sz="0" w:space="0" w:color="auto"/>
                <w:right w:val="none" w:sz="0" w:space="0" w:color="auto"/>
              </w:divBdr>
              <w:divsChild>
                <w:div w:id="1272975407">
                  <w:marLeft w:val="0"/>
                  <w:marRight w:val="0"/>
                  <w:marTop w:val="0"/>
                  <w:marBottom w:val="0"/>
                  <w:divBdr>
                    <w:top w:val="none" w:sz="0" w:space="0" w:color="auto"/>
                    <w:left w:val="none" w:sz="0" w:space="0" w:color="auto"/>
                    <w:bottom w:val="none" w:sz="0" w:space="0" w:color="auto"/>
                    <w:right w:val="none" w:sz="0" w:space="0" w:color="auto"/>
                  </w:divBdr>
                </w:div>
              </w:divsChild>
            </w:div>
            <w:div w:id="193731943">
              <w:marLeft w:val="0"/>
              <w:marRight w:val="0"/>
              <w:marTop w:val="0"/>
              <w:marBottom w:val="0"/>
              <w:divBdr>
                <w:top w:val="none" w:sz="0" w:space="0" w:color="auto"/>
                <w:left w:val="none" w:sz="0" w:space="0" w:color="auto"/>
                <w:bottom w:val="none" w:sz="0" w:space="0" w:color="auto"/>
                <w:right w:val="none" w:sz="0" w:space="0" w:color="auto"/>
              </w:divBdr>
              <w:divsChild>
                <w:div w:id="101850861">
                  <w:marLeft w:val="0"/>
                  <w:marRight w:val="0"/>
                  <w:marTop w:val="0"/>
                  <w:marBottom w:val="0"/>
                  <w:divBdr>
                    <w:top w:val="none" w:sz="0" w:space="0" w:color="auto"/>
                    <w:left w:val="none" w:sz="0" w:space="0" w:color="auto"/>
                    <w:bottom w:val="none" w:sz="0" w:space="0" w:color="auto"/>
                    <w:right w:val="none" w:sz="0" w:space="0" w:color="auto"/>
                  </w:divBdr>
                </w:div>
              </w:divsChild>
            </w:div>
            <w:div w:id="1984502703">
              <w:marLeft w:val="0"/>
              <w:marRight w:val="0"/>
              <w:marTop w:val="0"/>
              <w:marBottom w:val="0"/>
              <w:divBdr>
                <w:top w:val="none" w:sz="0" w:space="0" w:color="auto"/>
                <w:left w:val="none" w:sz="0" w:space="0" w:color="auto"/>
                <w:bottom w:val="none" w:sz="0" w:space="0" w:color="auto"/>
                <w:right w:val="none" w:sz="0" w:space="0" w:color="auto"/>
              </w:divBdr>
              <w:divsChild>
                <w:div w:id="278682657">
                  <w:marLeft w:val="0"/>
                  <w:marRight w:val="0"/>
                  <w:marTop w:val="0"/>
                  <w:marBottom w:val="0"/>
                  <w:divBdr>
                    <w:top w:val="none" w:sz="0" w:space="0" w:color="auto"/>
                    <w:left w:val="none" w:sz="0" w:space="0" w:color="auto"/>
                    <w:bottom w:val="none" w:sz="0" w:space="0" w:color="auto"/>
                    <w:right w:val="none" w:sz="0" w:space="0" w:color="auto"/>
                  </w:divBdr>
                </w:div>
              </w:divsChild>
            </w:div>
            <w:div w:id="1534802770">
              <w:marLeft w:val="0"/>
              <w:marRight w:val="0"/>
              <w:marTop w:val="0"/>
              <w:marBottom w:val="0"/>
              <w:divBdr>
                <w:top w:val="none" w:sz="0" w:space="0" w:color="auto"/>
                <w:left w:val="none" w:sz="0" w:space="0" w:color="auto"/>
                <w:bottom w:val="none" w:sz="0" w:space="0" w:color="auto"/>
                <w:right w:val="none" w:sz="0" w:space="0" w:color="auto"/>
              </w:divBdr>
              <w:divsChild>
                <w:div w:id="314460020">
                  <w:marLeft w:val="0"/>
                  <w:marRight w:val="0"/>
                  <w:marTop w:val="0"/>
                  <w:marBottom w:val="0"/>
                  <w:divBdr>
                    <w:top w:val="none" w:sz="0" w:space="0" w:color="auto"/>
                    <w:left w:val="none" w:sz="0" w:space="0" w:color="auto"/>
                    <w:bottom w:val="none" w:sz="0" w:space="0" w:color="auto"/>
                    <w:right w:val="none" w:sz="0" w:space="0" w:color="auto"/>
                  </w:divBdr>
                </w:div>
              </w:divsChild>
            </w:div>
            <w:div w:id="125970256">
              <w:marLeft w:val="0"/>
              <w:marRight w:val="0"/>
              <w:marTop w:val="0"/>
              <w:marBottom w:val="0"/>
              <w:divBdr>
                <w:top w:val="none" w:sz="0" w:space="0" w:color="auto"/>
                <w:left w:val="none" w:sz="0" w:space="0" w:color="auto"/>
                <w:bottom w:val="none" w:sz="0" w:space="0" w:color="auto"/>
                <w:right w:val="none" w:sz="0" w:space="0" w:color="auto"/>
              </w:divBdr>
              <w:divsChild>
                <w:div w:id="1304850887">
                  <w:marLeft w:val="0"/>
                  <w:marRight w:val="0"/>
                  <w:marTop w:val="0"/>
                  <w:marBottom w:val="0"/>
                  <w:divBdr>
                    <w:top w:val="none" w:sz="0" w:space="0" w:color="auto"/>
                    <w:left w:val="none" w:sz="0" w:space="0" w:color="auto"/>
                    <w:bottom w:val="none" w:sz="0" w:space="0" w:color="auto"/>
                    <w:right w:val="none" w:sz="0" w:space="0" w:color="auto"/>
                  </w:divBdr>
                </w:div>
              </w:divsChild>
            </w:div>
            <w:div w:id="1450971658">
              <w:marLeft w:val="0"/>
              <w:marRight w:val="0"/>
              <w:marTop w:val="0"/>
              <w:marBottom w:val="0"/>
              <w:divBdr>
                <w:top w:val="none" w:sz="0" w:space="0" w:color="auto"/>
                <w:left w:val="none" w:sz="0" w:space="0" w:color="auto"/>
                <w:bottom w:val="none" w:sz="0" w:space="0" w:color="auto"/>
                <w:right w:val="none" w:sz="0" w:space="0" w:color="auto"/>
              </w:divBdr>
              <w:divsChild>
                <w:div w:id="1117868347">
                  <w:marLeft w:val="0"/>
                  <w:marRight w:val="0"/>
                  <w:marTop w:val="0"/>
                  <w:marBottom w:val="0"/>
                  <w:divBdr>
                    <w:top w:val="none" w:sz="0" w:space="0" w:color="auto"/>
                    <w:left w:val="none" w:sz="0" w:space="0" w:color="auto"/>
                    <w:bottom w:val="none" w:sz="0" w:space="0" w:color="auto"/>
                    <w:right w:val="none" w:sz="0" w:space="0" w:color="auto"/>
                  </w:divBdr>
                </w:div>
              </w:divsChild>
            </w:div>
            <w:div w:id="1862468768">
              <w:marLeft w:val="0"/>
              <w:marRight w:val="0"/>
              <w:marTop w:val="0"/>
              <w:marBottom w:val="0"/>
              <w:divBdr>
                <w:top w:val="none" w:sz="0" w:space="0" w:color="auto"/>
                <w:left w:val="none" w:sz="0" w:space="0" w:color="auto"/>
                <w:bottom w:val="none" w:sz="0" w:space="0" w:color="auto"/>
                <w:right w:val="none" w:sz="0" w:space="0" w:color="auto"/>
              </w:divBdr>
              <w:divsChild>
                <w:div w:id="495800529">
                  <w:marLeft w:val="0"/>
                  <w:marRight w:val="0"/>
                  <w:marTop w:val="0"/>
                  <w:marBottom w:val="0"/>
                  <w:divBdr>
                    <w:top w:val="none" w:sz="0" w:space="0" w:color="auto"/>
                    <w:left w:val="none" w:sz="0" w:space="0" w:color="auto"/>
                    <w:bottom w:val="none" w:sz="0" w:space="0" w:color="auto"/>
                    <w:right w:val="none" w:sz="0" w:space="0" w:color="auto"/>
                  </w:divBdr>
                </w:div>
              </w:divsChild>
            </w:div>
            <w:div w:id="887453040">
              <w:marLeft w:val="0"/>
              <w:marRight w:val="0"/>
              <w:marTop w:val="0"/>
              <w:marBottom w:val="0"/>
              <w:divBdr>
                <w:top w:val="none" w:sz="0" w:space="0" w:color="auto"/>
                <w:left w:val="none" w:sz="0" w:space="0" w:color="auto"/>
                <w:bottom w:val="none" w:sz="0" w:space="0" w:color="auto"/>
                <w:right w:val="none" w:sz="0" w:space="0" w:color="auto"/>
              </w:divBdr>
              <w:divsChild>
                <w:div w:id="1705903703">
                  <w:marLeft w:val="0"/>
                  <w:marRight w:val="0"/>
                  <w:marTop w:val="0"/>
                  <w:marBottom w:val="0"/>
                  <w:divBdr>
                    <w:top w:val="none" w:sz="0" w:space="0" w:color="auto"/>
                    <w:left w:val="none" w:sz="0" w:space="0" w:color="auto"/>
                    <w:bottom w:val="none" w:sz="0" w:space="0" w:color="auto"/>
                    <w:right w:val="none" w:sz="0" w:space="0" w:color="auto"/>
                  </w:divBdr>
                </w:div>
              </w:divsChild>
            </w:div>
            <w:div w:id="1791849937">
              <w:marLeft w:val="0"/>
              <w:marRight w:val="0"/>
              <w:marTop w:val="0"/>
              <w:marBottom w:val="0"/>
              <w:divBdr>
                <w:top w:val="none" w:sz="0" w:space="0" w:color="auto"/>
                <w:left w:val="none" w:sz="0" w:space="0" w:color="auto"/>
                <w:bottom w:val="none" w:sz="0" w:space="0" w:color="auto"/>
                <w:right w:val="none" w:sz="0" w:space="0" w:color="auto"/>
              </w:divBdr>
              <w:divsChild>
                <w:div w:id="1881630757">
                  <w:marLeft w:val="0"/>
                  <w:marRight w:val="0"/>
                  <w:marTop w:val="0"/>
                  <w:marBottom w:val="0"/>
                  <w:divBdr>
                    <w:top w:val="none" w:sz="0" w:space="0" w:color="auto"/>
                    <w:left w:val="none" w:sz="0" w:space="0" w:color="auto"/>
                    <w:bottom w:val="none" w:sz="0" w:space="0" w:color="auto"/>
                    <w:right w:val="none" w:sz="0" w:space="0" w:color="auto"/>
                  </w:divBdr>
                </w:div>
              </w:divsChild>
            </w:div>
            <w:div w:id="354698049">
              <w:marLeft w:val="0"/>
              <w:marRight w:val="0"/>
              <w:marTop w:val="0"/>
              <w:marBottom w:val="0"/>
              <w:divBdr>
                <w:top w:val="none" w:sz="0" w:space="0" w:color="auto"/>
                <w:left w:val="none" w:sz="0" w:space="0" w:color="auto"/>
                <w:bottom w:val="none" w:sz="0" w:space="0" w:color="auto"/>
                <w:right w:val="none" w:sz="0" w:space="0" w:color="auto"/>
              </w:divBdr>
              <w:divsChild>
                <w:div w:id="1829321826">
                  <w:marLeft w:val="0"/>
                  <w:marRight w:val="0"/>
                  <w:marTop w:val="0"/>
                  <w:marBottom w:val="0"/>
                  <w:divBdr>
                    <w:top w:val="none" w:sz="0" w:space="0" w:color="auto"/>
                    <w:left w:val="none" w:sz="0" w:space="0" w:color="auto"/>
                    <w:bottom w:val="none" w:sz="0" w:space="0" w:color="auto"/>
                    <w:right w:val="none" w:sz="0" w:space="0" w:color="auto"/>
                  </w:divBdr>
                </w:div>
              </w:divsChild>
            </w:div>
            <w:div w:id="1015693495">
              <w:marLeft w:val="0"/>
              <w:marRight w:val="0"/>
              <w:marTop w:val="0"/>
              <w:marBottom w:val="0"/>
              <w:divBdr>
                <w:top w:val="none" w:sz="0" w:space="0" w:color="auto"/>
                <w:left w:val="none" w:sz="0" w:space="0" w:color="auto"/>
                <w:bottom w:val="none" w:sz="0" w:space="0" w:color="auto"/>
                <w:right w:val="none" w:sz="0" w:space="0" w:color="auto"/>
              </w:divBdr>
              <w:divsChild>
                <w:div w:id="502234649">
                  <w:marLeft w:val="0"/>
                  <w:marRight w:val="0"/>
                  <w:marTop w:val="0"/>
                  <w:marBottom w:val="0"/>
                  <w:divBdr>
                    <w:top w:val="none" w:sz="0" w:space="0" w:color="auto"/>
                    <w:left w:val="none" w:sz="0" w:space="0" w:color="auto"/>
                    <w:bottom w:val="none" w:sz="0" w:space="0" w:color="auto"/>
                    <w:right w:val="none" w:sz="0" w:space="0" w:color="auto"/>
                  </w:divBdr>
                </w:div>
              </w:divsChild>
            </w:div>
            <w:div w:id="566693276">
              <w:marLeft w:val="0"/>
              <w:marRight w:val="0"/>
              <w:marTop w:val="0"/>
              <w:marBottom w:val="0"/>
              <w:divBdr>
                <w:top w:val="none" w:sz="0" w:space="0" w:color="auto"/>
                <w:left w:val="none" w:sz="0" w:space="0" w:color="auto"/>
                <w:bottom w:val="none" w:sz="0" w:space="0" w:color="auto"/>
                <w:right w:val="none" w:sz="0" w:space="0" w:color="auto"/>
              </w:divBdr>
              <w:divsChild>
                <w:div w:id="1339504127">
                  <w:marLeft w:val="0"/>
                  <w:marRight w:val="0"/>
                  <w:marTop w:val="0"/>
                  <w:marBottom w:val="0"/>
                  <w:divBdr>
                    <w:top w:val="none" w:sz="0" w:space="0" w:color="auto"/>
                    <w:left w:val="none" w:sz="0" w:space="0" w:color="auto"/>
                    <w:bottom w:val="none" w:sz="0" w:space="0" w:color="auto"/>
                    <w:right w:val="none" w:sz="0" w:space="0" w:color="auto"/>
                  </w:divBdr>
                </w:div>
              </w:divsChild>
            </w:div>
            <w:div w:id="600647175">
              <w:marLeft w:val="0"/>
              <w:marRight w:val="0"/>
              <w:marTop w:val="0"/>
              <w:marBottom w:val="0"/>
              <w:divBdr>
                <w:top w:val="none" w:sz="0" w:space="0" w:color="auto"/>
                <w:left w:val="none" w:sz="0" w:space="0" w:color="auto"/>
                <w:bottom w:val="none" w:sz="0" w:space="0" w:color="auto"/>
                <w:right w:val="none" w:sz="0" w:space="0" w:color="auto"/>
              </w:divBdr>
              <w:divsChild>
                <w:div w:id="486434424">
                  <w:marLeft w:val="0"/>
                  <w:marRight w:val="0"/>
                  <w:marTop w:val="0"/>
                  <w:marBottom w:val="0"/>
                  <w:divBdr>
                    <w:top w:val="none" w:sz="0" w:space="0" w:color="auto"/>
                    <w:left w:val="none" w:sz="0" w:space="0" w:color="auto"/>
                    <w:bottom w:val="none" w:sz="0" w:space="0" w:color="auto"/>
                    <w:right w:val="none" w:sz="0" w:space="0" w:color="auto"/>
                  </w:divBdr>
                </w:div>
              </w:divsChild>
            </w:div>
            <w:div w:id="194002014">
              <w:marLeft w:val="0"/>
              <w:marRight w:val="0"/>
              <w:marTop w:val="0"/>
              <w:marBottom w:val="0"/>
              <w:divBdr>
                <w:top w:val="none" w:sz="0" w:space="0" w:color="auto"/>
                <w:left w:val="none" w:sz="0" w:space="0" w:color="auto"/>
                <w:bottom w:val="none" w:sz="0" w:space="0" w:color="auto"/>
                <w:right w:val="none" w:sz="0" w:space="0" w:color="auto"/>
              </w:divBdr>
              <w:divsChild>
                <w:div w:id="1693218848">
                  <w:marLeft w:val="0"/>
                  <w:marRight w:val="0"/>
                  <w:marTop w:val="0"/>
                  <w:marBottom w:val="0"/>
                  <w:divBdr>
                    <w:top w:val="none" w:sz="0" w:space="0" w:color="auto"/>
                    <w:left w:val="none" w:sz="0" w:space="0" w:color="auto"/>
                    <w:bottom w:val="none" w:sz="0" w:space="0" w:color="auto"/>
                    <w:right w:val="none" w:sz="0" w:space="0" w:color="auto"/>
                  </w:divBdr>
                </w:div>
              </w:divsChild>
            </w:div>
            <w:div w:id="647784833">
              <w:marLeft w:val="0"/>
              <w:marRight w:val="0"/>
              <w:marTop w:val="0"/>
              <w:marBottom w:val="0"/>
              <w:divBdr>
                <w:top w:val="none" w:sz="0" w:space="0" w:color="auto"/>
                <w:left w:val="none" w:sz="0" w:space="0" w:color="auto"/>
                <w:bottom w:val="none" w:sz="0" w:space="0" w:color="auto"/>
                <w:right w:val="none" w:sz="0" w:space="0" w:color="auto"/>
              </w:divBdr>
              <w:divsChild>
                <w:div w:id="1971279042">
                  <w:marLeft w:val="0"/>
                  <w:marRight w:val="0"/>
                  <w:marTop w:val="0"/>
                  <w:marBottom w:val="0"/>
                  <w:divBdr>
                    <w:top w:val="none" w:sz="0" w:space="0" w:color="auto"/>
                    <w:left w:val="none" w:sz="0" w:space="0" w:color="auto"/>
                    <w:bottom w:val="none" w:sz="0" w:space="0" w:color="auto"/>
                    <w:right w:val="none" w:sz="0" w:space="0" w:color="auto"/>
                  </w:divBdr>
                </w:div>
              </w:divsChild>
            </w:div>
            <w:div w:id="172232998">
              <w:marLeft w:val="0"/>
              <w:marRight w:val="0"/>
              <w:marTop w:val="0"/>
              <w:marBottom w:val="0"/>
              <w:divBdr>
                <w:top w:val="none" w:sz="0" w:space="0" w:color="auto"/>
                <w:left w:val="none" w:sz="0" w:space="0" w:color="auto"/>
                <w:bottom w:val="none" w:sz="0" w:space="0" w:color="auto"/>
                <w:right w:val="none" w:sz="0" w:space="0" w:color="auto"/>
              </w:divBdr>
              <w:divsChild>
                <w:div w:id="730465741">
                  <w:marLeft w:val="0"/>
                  <w:marRight w:val="0"/>
                  <w:marTop w:val="0"/>
                  <w:marBottom w:val="0"/>
                  <w:divBdr>
                    <w:top w:val="none" w:sz="0" w:space="0" w:color="auto"/>
                    <w:left w:val="none" w:sz="0" w:space="0" w:color="auto"/>
                    <w:bottom w:val="none" w:sz="0" w:space="0" w:color="auto"/>
                    <w:right w:val="none" w:sz="0" w:space="0" w:color="auto"/>
                  </w:divBdr>
                </w:div>
              </w:divsChild>
            </w:div>
            <w:div w:id="422068828">
              <w:marLeft w:val="0"/>
              <w:marRight w:val="0"/>
              <w:marTop w:val="0"/>
              <w:marBottom w:val="0"/>
              <w:divBdr>
                <w:top w:val="none" w:sz="0" w:space="0" w:color="auto"/>
                <w:left w:val="none" w:sz="0" w:space="0" w:color="auto"/>
                <w:bottom w:val="none" w:sz="0" w:space="0" w:color="auto"/>
                <w:right w:val="none" w:sz="0" w:space="0" w:color="auto"/>
              </w:divBdr>
              <w:divsChild>
                <w:div w:id="1987011632">
                  <w:marLeft w:val="0"/>
                  <w:marRight w:val="0"/>
                  <w:marTop w:val="0"/>
                  <w:marBottom w:val="0"/>
                  <w:divBdr>
                    <w:top w:val="none" w:sz="0" w:space="0" w:color="auto"/>
                    <w:left w:val="none" w:sz="0" w:space="0" w:color="auto"/>
                    <w:bottom w:val="none" w:sz="0" w:space="0" w:color="auto"/>
                    <w:right w:val="none" w:sz="0" w:space="0" w:color="auto"/>
                  </w:divBdr>
                </w:div>
              </w:divsChild>
            </w:div>
            <w:div w:id="1292248271">
              <w:marLeft w:val="0"/>
              <w:marRight w:val="0"/>
              <w:marTop w:val="0"/>
              <w:marBottom w:val="0"/>
              <w:divBdr>
                <w:top w:val="none" w:sz="0" w:space="0" w:color="auto"/>
                <w:left w:val="none" w:sz="0" w:space="0" w:color="auto"/>
                <w:bottom w:val="none" w:sz="0" w:space="0" w:color="auto"/>
                <w:right w:val="none" w:sz="0" w:space="0" w:color="auto"/>
              </w:divBdr>
              <w:divsChild>
                <w:div w:id="1852799136">
                  <w:marLeft w:val="0"/>
                  <w:marRight w:val="0"/>
                  <w:marTop w:val="0"/>
                  <w:marBottom w:val="0"/>
                  <w:divBdr>
                    <w:top w:val="none" w:sz="0" w:space="0" w:color="auto"/>
                    <w:left w:val="none" w:sz="0" w:space="0" w:color="auto"/>
                    <w:bottom w:val="none" w:sz="0" w:space="0" w:color="auto"/>
                    <w:right w:val="none" w:sz="0" w:space="0" w:color="auto"/>
                  </w:divBdr>
                </w:div>
              </w:divsChild>
            </w:div>
            <w:div w:id="1287421604">
              <w:marLeft w:val="0"/>
              <w:marRight w:val="0"/>
              <w:marTop w:val="0"/>
              <w:marBottom w:val="0"/>
              <w:divBdr>
                <w:top w:val="none" w:sz="0" w:space="0" w:color="auto"/>
                <w:left w:val="none" w:sz="0" w:space="0" w:color="auto"/>
                <w:bottom w:val="none" w:sz="0" w:space="0" w:color="auto"/>
                <w:right w:val="none" w:sz="0" w:space="0" w:color="auto"/>
              </w:divBdr>
              <w:divsChild>
                <w:div w:id="978073269">
                  <w:marLeft w:val="0"/>
                  <w:marRight w:val="0"/>
                  <w:marTop w:val="0"/>
                  <w:marBottom w:val="0"/>
                  <w:divBdr>
                    <w:top w:val="none" w:sz="0" w:space="0" w:color="auto"/>
                    <w:left w:val="none" w:sz="0" w:space="0" w:color="auto"/>
                    <w:bottom w:val="none" w:sz="0" w:space="0" w:color="auto"/>
                    <w:right w:val="none" w:sz="0" w:space="0" w:color="auto"/>
                  </w:divBdr>
                </w:div>
              </w:divsChild>
            </w:div>
            <w:div w:id="454562233">
              <w:marLeft w:val="0"/>
              <w:marRight w:val="0"/>
              <w:marTop w:val="0"/>
              <w:marBottom w:val="0"/>
              <w:divBdr>
                <w:top w:val="none" w:sz="0" w:space="0" w:color="auto"/>
                <w:left w:val="none" w:sz="0" w:space="0" w:color="auto"/>
                <w:bottom w:val="none" w:sz="0" w:space="0" w:color="auto"/>
                <w:right w:val="none" w:sz="0" w:space="0" w:color="auto"/>
              </w:divBdr>
              <w:divsChild>
                <w:div w:id="2011638544">
                  <w:marLeft w:val="0"/>
                  <w:marRight w:val="0"/>
                  <w:marTop w:val="0"/>
                  <w:marBottom w:val="0"/>
                  <w:divBdr>
                    <w:top w:val="none" w:sz="0" w:space="0" w:color="auto"/>
                    <w:left w:val="none" w:sz="0" w:space="0" w:color="auto"/>
                    <w:bottom w:val="none" w:sz="0" w:space="0" w:color="auto"/>
                    <w:right w:val="none" w:sz="0" w:space="0" w:color="auto"/>
                  </w:divBdr>
                </w:div>
              </w:divsChild>
            </w:div>
            <w:div w:id="804784912">
              <w:marLeft w:val="0"/>
              <w:marRight w:val="0"/>
              <w:marTop w:val="0"/>
              <w:marBottom w:val="0"/>
              <w:divBdr>
                <w:top w:val="none" w:sz="0" w:space="0" w:color="auto"/>
                <w:left w:val="none" w:sz="0" w:space="0" w:color="auto"/>
                <w:bottom w:val="none" w:sz="0" w:space="0" w:color="auto"/>
                <w:right w:val="none" w:sz="0" w:space="0" w:color="auto"/>
              </w:divBdr>
              <w:divsChild>
                <w:div w:id="2091542316">
                  <w:marLeft w:val="0"/>
                  <w:marRight w:val="0"/>
                  <w:marTop w:val="0"/>
                  <w:marBottom w:val="0"/>
                  <w:divBdr>
                    <w:top w:val="none" w:sz="0" w:space="0" w:color="auto"/>
                    <w:left w:val="none" w:sz="0" w:space="0" w:color="auto"/>
                    <w:bottom w:val="none" w:sz="0" w:space="0" w:color="auto"/>
                    <w:right w:val="none" w:sz="0" w:space="0" w:color="auto"/>
                  </w:divBdr>
                </w:div>
              </w:divsChild>
            </w:div>
            <w:div w:id="525951615">
              <w:marLeft w:val="0"/>
              <w:marRight w:val="0"/>
              <w:marTop w:val="0"/>
              <w:marBottom w:val="0"/>
              <w:divBdr>
                <w:top w:val="none" w:sz="0" w:space="0" w:color="auto"/>
                <w:left w:val="none" w:sz="0" w:space="0" w:color="auto"/>
                <w:bottom w:val="none" w:sz="0" w:space="0" w:color="auto"/>
                <w:right w:val="none" w:sz="0" w:space="0" w:color="auto"/>
              </w:divBdr>
              <w:divsChild>
                <w:div w:id="755245413">
                  <w:marLeft w:val="0"/>
                  <w:marRight w:val="0"/>
                  <w:marTop w:val="0"/>
                  <w:marBottom w:val="0"/>
                  <w:divBdr>
                    <w:top w:val="none" w:sz="0" w:space="0" w:color="auto"/>
                    <w:left w:val="none" w:sz="0" w:space="0" w:color="auto"/>
                    <w:bottom w:val="none" w:sz="0" w:space="0" w:color="auto"/>
                    <w:right w:val="none" w:sz="0" w:space="0" w:color="auto"/>
                  </w:divBdr>
                </w:div>
              </w:divsChild>
            </w:div>
            <w:div w:id="523448251">
              <w:marLeft w:val="0"/>
              <w:marRight w:val="0"/>
              <w:marTop w:val="0"/>
              <w:marBottom w:val="0"/>
              <w:divBdr>
                <w:top w:val="none" w:sz="0" w:space="0" w:color="auto"/>
                <w:left w:val="none" w:sz="0" w:space="0" w:color="auto"/>
                <w:bottom w:val="none" w:sz="0" w:space="0" w:color="auto"/>
                <w:right w:val="none" w:sz="0" w:space="0" w:color="auto"/>
              </w:divBdr>
              <w:divsChild>
                <w:div w:id="11509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9941">
          <w:marLeft w:val="0"/>
          <w:marRight w:val="0"/>
          <w:marTop w:val="0"/>
          <w:marBottom w:val="0"/>
          <w:divBdr>
            <w:top w:val="none" w:sz="0" w:space="0" w:color="auto"/>
            <w:left w:val="none" w:sz="0" w:space="0" w:color="auto"/>
            <w:bottom w:val="none" w:sz="0" w:space="0" w:color="auto"/>
            <w:right w:val="none" w:sz="0" w:space="0" w:color="auto"/>
          </w:divBdr>
          <w:divsChild>
            <w:div w:id="1649822393">
              <w:marLeft w:val="0"/>
              <w:marRight w:val="0"/>
              <w:marTop w:val="0"/>
              <w:marBottom w:val="0"/>
              <w:divBdr>
                <w:top w:val="none" w:sz="0" w:space="0" w:color="auto"/>
                <w:left w:val="none" w:sz="0" w:space="0" w:color="auto"/>
                <w:bottom w:val="none" w:sz="0" w:space="0" w:color="auto"/>
                <w:right w:val="none" w:sz="0" w:space="0" w:color="auto"/>
              </w:divBdr>
              <w:divsChild>
                <w:div w:id="2127045624">
                  <w:marLeft w:val="0"/>
                  <w:marRight w:val="0"/>
                  <w:marTop w:val="0"/>
                  <w:marBottom w:val="0"/>
                  <w:divBdr>
                    <w:top w:val="none" w:sz="0" w:space="0" w:color="auto"/>
                    <w:left w:val="none" w:sz="0" w:space="0" w:color="auto"/>
                    <w:bottom w:val="none" w:sz="0" w:space="0" w:color="auto"/>
                    <w:right w:val="none" w:sz="0" w:space="0" w:color="auto"/>
                  </w:divBdr>
                </w:div>
              </w:divsChild>
            </w:div>
            <w:div w:id="1603342904">
              <w:marLeft w:val="0"/>
              <w:marRight w:val="0"/>
              <w:marTop w:val="0"/>
              <w:marBottom w:val="0"/>
              <w:divBdr>
                <w:top w:val="none" w:sz="0" w:space="0" w:color="auto"/>
                <w:left w:val="none" w:sz="0" w:space="0" w:color="auto"/>
                <w:bottom w:val="none" w:sz="0" w:space="0" w:color="auto"/>
                <w:right w:val="none" w:sz="0" w:space="0" w:color="auto"/>
              </w:divBdr>
              <w:divsChild>
                <w:div w:id="7462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826">
          <w:marLeft w:val="0"/>
          <w:marRight w:val="0"/>
          <w:marTop w:val="0"/>
          <w:marBottom w:val="0"/>
          <w:divBdr>
            <w:top w:val="none" w:sz="0" w:space="0" w:color="auto"/>
            <w:left w:val="none" w:sz="0" w:space="0" w:color="auto"/>
            <w:bottom w:val="none" w:sz="0" w:space="0" w:color="auto"/>
            <w:right w:val="none" w:sz="0" w:space="0" w:color="auto"/>
          </w:divBdr>
          <w:divsChild>
            <w:div w:id="1963687108">
              <w:marLeft w:val="0"/>
              <w:marRight w:val="0"/>
              <w:marTop w:val="0"/>
              <w:marBottom w:val="0"/>
              <w:divBdr>
                <w:top w:val="none" w:sz="0" w:space="0" w:color="auto"/>
                <w:left w:val="none" w:sz="0" w:space="0" w:color="auto"/>
                <w:bottom w:val="none" w:sz="0" w:space="0" w:color="auto"/>
                <w:right w:val="none" w:sz="0" w:space="0" w:color="auto"/>
              </w:divBdr>
              <w:divsChild>
                <w:div w:id="5258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60743">
          <w:marLeft w:val="0"/>
          <w:marRight w:val="0"/>
          <w:marTop w:val="0"/>
          <w:marBottom w:val="0"/>
          <w:divBdr>
            <w:top w:val="none" w:sz="0" w:space="0" w:color="auto"/>
            <w:left w:val="none" w:sz="0" w:space="0" w:color="auto"/>
            <w:bottom w:val="none" w:sz="0" w:space="0" w:color="auto"/>
            <w:right w:val="none" w:sz="0" w:space="0" w:color="auto"/>
          </w:divBdr>
          <w:divsChild>
            <w:div w:id="1985810461">
              <w:marLeft w:val="0"/>
              <w:marRight w:val="0"/>
              <w:marTop w:val="0"/>
              <w:marBottom w:val="0"/>
              <w:divBdr>
                <w:top w:val="none" w:sz="0" w:space="0" w:color="auto"/>
                <w:left w:val="none" w:sz="0" w:space="0" w:color="auto"/>
                <w:bottom w:val="none" w:sz="0" w:space="0" w:color="auto"/>
                <w:right w:val="none" w:sz="0" w:space="0" w:color="auto"/>
              </w:divBdr>
              <w:divsChild>
                <w:div w:id="1968776398">
                  <w:marLeft w:val="0"/>
                  <w:marRight w:val="0"/>
                  <w:marTop w:val="0"/>
                  <w:marBottom w:val="0"/>
                  <w:divBdr>
                    <w:top w:val="none" w:sz="0" w:space="0" w:color="auto"/>
                    <w:left w:val="none" w:sz="0" w:space="0" w:color="auto"/>
                    <w:bottom w:val="none" w:sz="0" w:space="0" w:color="auto"/>
                    <w:right w:val="none" w:sz="0" w:space="0" w:color="auto"/>
                  </w:divBdr>
                </w:div>
              </w:divsChild>
            </w:div>
            <w:div w:id="285700856">
              <w:marLeft w:val="0"/>
              <w:marRight w:val="0"/>
              <w:marTop w:val="0"/>
              <w:marBottom w:val="0"/>
              <w:divBdr>
                <w:top w:val="none" w:sz="0" w:space="0" w:color="auto"/>
                <w:left w:val="none" w:sz="0" w:space="0" w:color="auto"/>
                <w:bottom w:val="none" w:sz="0" w:space="0" w:color="auto"/>
                <w:right w:val="none" w:sz="0" w:space="0" w:color="auto"/>
              </w:divBdr>
              <w:divsChild>
                <w:div w:id="9984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4528">
          <w:marLeft w:val="0"/>
          <w:marRight w:val="0"/>
          <w:marTop w:val="0"/>
          <w:marBottom w:val="0"/>
          <w:divBdr>
            <w:top w:val="none" w:sz="0" w:space="0" w:color="auto"/>
            <w:left w:val="none" w:sz="0" w:space="0" w:color="auto"/>
            <w:bottom w:val="none" w:sz="0" w:space="0" w:color="auto"/>
            <w:right w:val="none" w:sz="0" w:space="0" w:color="auto"/>
          </w:divBdr>
          <w:divsChild>
            <w:div w:id="626818395">
              <w:marLeft w:val="0"/>
              <w:marRight w:val="0"/>
              <w:marTop w:val="0"/>
              <w:marBottom w:val="0"/>
              <w:divBdr>
                <w:top w:val="none" w:sz="0" w:space="0" w:color="auto"/>
                <w:left w:val="none" w:sz="0" w:space="0" w:color="auto"/>
                <w:bottom w:val="none" w:sz="0" w:space="0" w:color="auto"/>
                <w:right w:val="none" w:sz="0" w:space="0" w:color="auto"/>
              </w:divBdr>
              <w:divsChild>
                <w:div w:id="1635528711">
                  <w:marLeft w:val="0"/>
                  <w:marRight w:val="0"/>
                  <w:marTop w:val="0"/>
                  <w:marBottom w:val="0"/>
                  <w:divBdr>
                    <w:top w:val="none" w:sz="0" w:space="0" w:color="auto"/>
                    <w:left w:val="none" w:sz="0" w:space="0" w:color="auto"/>
                    <w:bottom w:val="none" w:sz="0" w:space="0" w:color="auto"/>
                    <w:right w:val="none" w:sz="0" w:space="0" w:color="auto"/>
                  </w:divBdr>
                </w:div>
              </w:divsChild>
            </w:div>
            <w:div w:id="492112389">
              <w:marLeft w:val="0"/>
              <w:marRight w:val="0"/>
              <w:marTop w:val="0"/>
              <w:marBottom w:val="0"/>
              <w:divBdr>
                <w:top w:val="none" w:sz="0" w:space="0" w:color="auto"/>
                <w:left w:val="none" w:sz="0" w:space="0" w:color="auto"/>
                <w:bottom w:val="none" w:sz="0" w:space="0" w:color="auto"/>
                <w:right w:val="none" w:sz="0" w:space="0" w:color="auto"/>
              </w:divBdr>
              <w:divsChild>
                <w:div w:id="840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1249">
          <w:marLeft w:val="0"/>
          <w:marRight w:val="0"/>
          <w:marTop w:val="0"/>
          <w:marBottom w:val="0"/>
          <w:divBdr>
            <w:top w:val="none" w:sz="0" w:space="0" w:color="auto"/>
            <w:left w:val="none" w:sz="0" w:space="0" w:color="auto"/>
            <w:bottom w:val="none" w:sz="0" w:space="0" w:color="auto"/>
            <w:right w:val="none" w:sz="0" w:space="0" w:color="auto"/>
          </w:divBdr>
          <w:divsChild>
            <w:div w:id="396978913">
              <w:marLeft w:val="0"/>
              <w:marRight w:val="0"/>
              <w:marTop w:val="0"/>
              <w:marBottom w:val="0"/>
              <w:divBdr>
                <w:top w:val="none" w:sz="0" w:space="0" w:color="auto"/>
                <w:left w:val="none" w:sz="0" w:space="0" w:color="auto"/>
                <w:bottom w:val="none" w:sz="0" w:space="0" w:color="auto"/>
                <w:right w:val="none" w:sz="0" w:space="0" w:color="auto"/>
              </w:divBdr>
              <w:divsChild>
                <w:div w:id="20858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2021-04-29T21:51:00Z</dcterms:created>
  <dcterms:modified xsi:type="dcterms:W3CDTF">2021-04-29T22:03:00Z</dcterms:modified>
</cp:coreProperties>
</file>